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116C" w:rsidRPr="0063102D" w:rsidRDefault="0070116C" w:rsidP="00D77A44">
      <w:pPr>
        <w:spacing w:line="500" w:lineRule="exact"/>
        <w:jc w:val="center"/>
        <w:rPr>
          <w:rFonts w:ascii="Times New Roman" w:eastAsia="標楷體" w:hAnsi="Times New Roman"/>
          <w:b/>
          <w:sz w:val="36"/>
          <w:szCs w:val="36"/>
        </w:rPr>
      </w:pPr>
      <w:bookmarkStart w:id="0" w:name="OLE_LINK3"/>
      <w:r w:rsidRPr="0063102D">
        <w:rPr>
          <w:rFonts w:ascii="Times New Roman" w:eastAsia="標楷體" w:hAnsi="Times New Roman" w:hint="eastAsia"/>
          <w:b/>
          <w:sz w:val="36"/>
          <w:szCs w:val="36"/>
        </w:rPr>
        <w:t>花蓮縣客家文化會館演藝堂</w:t>
      </w:r>
      <w:r w:rsidRPr="0063102D">
        <w:rPr>
          <w:rFonts w:ascii="Times New Roman" w:eastAsia="標楷體" w:hAnsi="Times New Roman"/>
          <w:b/>
          <w:sz w:val="36"/>
          <w:szCs w:val="36"/>
        </w:rPr>
        <w:t>OT</w:t>
      </w:r>
      <w:r w:rsidRPr="0063102D">
        <w:rPr>
          <w:rFonts w:ascii="Times New Roman" w:eastAsia="標楷體" w:hAnsi="Times New Roman" w:hint="eastAsia"/>
          <w:b/>
          <w:sz w:val="36"/>
          <w:szCs w:val="36"/>
        </w:rPr>
        <w:t>案</w:t>
      </w:r>
      <w:r w:rsidRPr="0063102D">
        <w:rPr>
          <w:rFonts w:ascii="Times New Roman" w:eastAsia="標楷體" w:hAnsi="Times New Roman" w:hint="eastAsia"/>
          <w:b/>
          <w:color w:val="000000"/>
          <w:sz w:val="36"/>
          <w:szCs w:val="36"/>
        </w:rPr>
        <w:t>公聽會</w:t>
      </w:r>
      <w:r w:rsidRPr="0063102D">
        <w:rPr>
          <w:rFonts w:ascii="Times New Roman" w:eastAsia="標楷體" w:hAnsi="Times New Roman" w:hint="eastAsia"/>
          <w:b/>
          <w:sz w:val="36"/>
          <w:szCs w:val="36"/>
        </w:rPr>
        <w:t>會議紀錄</w:t>
      </w:r>
    </w:p>
    <w:bookmarkEnd w:id="0"/>
    <w:p w:rsidR="0070116C" w:rsidRPr="00D048F8" w:rsidRDefault="0070116C" w:rsidP="00E63962">
      <w:pPr>
        <w:numPr>
          <w:ilvl w:val="0"/>
          <w:numId w:val="2"/>
        </w:numPr>
        <w:tabs>
          <w:tab w:val="left" w:pos="588"/>
        </w:tabs>
        <w:spacing w:beforeLines="50" w:line="400" w:lineRule="exact"/>
        <w:rPr>
          <w:rFonts w:ascii="Times New Roman" w:eastAsia="標楷體" w:hAnsi="Times New Roman"/>
          <w:b/>
          <w:sz w:val="28"/>
          <w:szCs w:val="28"/>
        </w:rPr>
      </w:pPr>
      <w:r w:rsidRPr="00D048F8">
        <w:rPr>
          <w:rFonts w:ascii="Times New Roman" w:eastAsia="標楷體" w:hAnsi="Times New Roman"/>
          <w:b/>
          <w:sz w:val="28"/>
          <w:szCs w:val="28"/>
        </w:rPr>
        <w:tab/>
      </w:r>
      <w:r w:rsidRPr="00D048F8">
        <w:rPr>
          <w:rFonts w:ascii="Times New Roman" w:eastAsia="標楷體" w:hAnsi="Times New Roman" w:hint="eastAsia"/>
          <w:b/>
          <w:sz w:val="28"/>
          <w:szCs w:val="28"/>
        </w:rPr>
        <w:t>時間：</w:t>
      </w:r>
      <w:r w:rsidRPr="00D048F8">
        <w:rPr>
          <w:rFonts w:ascii="Times New Roman" w:eastAsia="標楷體" w:hAnsi="Times New Roman"/>
          <w:b/>
          <w:sz w:val="28"/>
          <w:szCs w:val="28"/>
        </w:rPr>
        <w:t>1</w:t>
      </w:r>
      <w:r>
        <w:rPr>
          <w:rFonts w:ascii="Times New Roman" w:eastAsia="標楷體" w:hAnsi="Times New Roman"/>
          <w:b/>
          <w:sz w:val="28"/>
          <w:szCs w:val="28"/>
        </w:rPr>
        <w:t>09</w:t>
      </w:r>
      <w:r w:rsidRPr="00D048F8">
        <w:rPr>
          <w:rFonts w:ascii="Times New Roman" w:eastAsia="標楷體" w:hAnsi="Times New Roman" w:hint="eastAsia"/>
          <w:b/>
          <w:sz w:val="28"/>
          <w:szCs w:val="28"/>
        </w:rPr>
        <w:t>年</w:t>
      </w:r>
      <w:r>
        <w:rPr>
          <w:rFonts w:ascii="Times New Roman" w:eastAsia="標楷體" w:hAnsi="Times New Roman"/>
          <w:b/>
          <w:sz w:val="28"/>
          <w:szCs w:val="28"/>
        </w:rPr>
        <w:t>5</w:t>
      </w:r>
      <w:r w:rsidRPr="00D048F8">
        <w:rPr>
          <w:rFonts w:ascii="Times New Roman" w:eastAsia="標楷體" w:hAnsi="Times New Roman" w:hint="eastAsia"/>
          <w:b/>
          <w:sz w:val="28"/>
          <w:szCs w:val="28"/>
        </w:rPr>
        <w:t>月</w:t>
      </w:r>
      <w:r>
        <w:rPr>
          <w:rFonts w:ascii="Times New Roman" w:eastAsia="標楷體" w:hAnsi="Times New Roman"/>
          <w:b/>
          <w:sz w:val="28"/>
          <w:szCs w:val="28"/>
        </w:rPr>
        <w:t>21</w:t>
      </w:r>
      <w:r w:rsidRPr="00D048F8">
        <w:rPr>
          <w:rFonts w:ascii="Times New Roman" w:eastAsia="標楷體" w:hAnsi="Times New Roman" w:hint="eastAsia"/>
          <w:b/>
          <w:sz w:val="28"/>
          <w:szCs w:val="28"/>
        </w:rPr>
        <w:t>日（星期</w:t>
      </w:r>
      <w:r>
        <w:rPr>
          <w:rFonts w:ascii="Times New Roman" w:eastAsia="標楷體" w:hAnsi="Times New Roman" w:hint="eastAsia"/>
          <w:b/>
          <w:sz w:val="28"/>
          <w:szCs w:val="28"/>
        </w:rPr>
        <w:t>四）下</w:t>
      </w:r>
      <w:r w:rsidRPr="00D048F8">
        <w:rPr>
          <w:rFonts w:ascii="Times New Roman" w:eastAsia="標楷體" w:hAnsi="Times New Roman" w:hint="eastAsia"/>
          <w:b/>
          <w:sz w:val="28"/>
          <w:szCs w:val="28"/>
        </w:rPr>
        <w:t>午</w:t>
      </w:r>
      <w:r>
        <w:rPr>
          <w:rFonts w:ascii="Times New Roman" w:eastAsia="標楷體" w:hAnsi="Times New Roman"/>
          <w:b/>
          <w:sz w:val="28"/>
          <w:szCs w:val="28"/>
        </w:rPr>
        <w:t>2</w:t>
      </w:r>
      <w:r w:rsidRPr="00D048F8">
        <w:rPr>
          <w:rFonts w:ascii="Times New Roman" w:eastAsia="標楷體" w:hAnsi="Times New Roman" w:hint="eastAsia"/>
          <w:b/>
          <w:sz w:val="28"/>
          <w:szCs w:val="28"/>
        </w:rPr>
        <w:t>時</w:t>
      </w:r>
    </w:p>
    <w:p w:rsidR="0070116C" w:rsidRPr="00D048F8" w:rsidRDefault="0070116C" w:rsidP="00E63962">
      <w:pPr>
        <w:numPr>
          <w:ilvl w:val="0"/>
          <w:numId w:val="2"/>
        </w:numPr>
        <w:tabs>
          <w:tab w:val="left" w:pos="588"/>
        </w:tabs>
        <w:spacing w:beforeLines="50" w:line="400" w:lineRule="exact"/>
        <w:rPr>
          <w:rFonts w:ascii="Times New Roman" w:eastAsia="標楷體" w:hAnsi="Times New Roman"/>
          <w:b/>
          <w:sz w:val="28"/>
          <w:szCs w:val="28"/>
        </w:rPr>
      </w:pPr>
      <w:r w:rsidRPr="00D048F8">
        <w:rPr>
          <w:rFonts w:ascii="Times New Roman" w:eastAsia="標楷體" w:hAnsi="Times New Roman"/>
          <w:b/>
          <w:sz w:val="28"/>
          <w:szCs w:val="28"/>
        </w:rPr>
        <w:tab/>
      </w:r>
      <w:r w:rsidRPr="00D048F8">
        <w:rPr>
          <w:rFonts w:ascii="Times New Roman" w:eastAsia="標楷體" w:hAnsi="Times New Roman" w:hint="eastAsia"/>
          <w:b/>
          <w:sz w:val="28"/>
          <w:szCs w:val="28"/>
        </w:rPr>
        <w:t>地點：</w:t>
      </w:r>
      <w:r w:rsidRPr="00BC6EBC">
        <w:rPr>
          <w:rFonts w:ascii="Times New Roman" w:eastAsia="標楷體" w:hAnsi="Times New Roman" w:hint="eastAsia"/>
          <w:b/>
          <w:sz w:val="28"/>
          <w:szCs w:val="28"/>
        </w:rPr>
        <w:t>花蓮縣客家文化會館</w:t>
      </w:r>
      <w:r>
        <w:rPr>
          <w:rFonts w:ascii="Times New Roman" w:eastAsia="標楷體" w:hAnsi="Times New Roman"/>
          <w:b/>
          <w:sz w:val="28"/>
          <w:szCs w:val="28"/>
        </w:rPr>
        <w:t>3</w:t>
      </w:r>
      <w:r>
        <w:rPr>
          <w:rFonts w:ascii="Times New Roman" w:eastAsia="標楷體" w:hAnsi="Times New Roman" w:hint="eastAsia"/>
          <w:b/>
          <w:sz w:val="28"/>
          <w:szCs w:val="28"/>
        </w:rPr>
        <w:t>樓會議室</w:t>
      </w:r>
    </w:p>
    <w:p w:rsidR="0070116C" w:rsidRPr="00D048F8" w:rsidRDefault="0070116C" w:rsidP="00E63962">
      <w:pPr>
        <w:numPr>
          <w:ilvl w:val="0"/>
          <w:numId w:val="2"/>
        </w:numPr>
        <w:tabs>
          <w:tab w:val="left" w:pos="588"/>
        </w:tabs>
        <w:spacing w:beforeLines="50" w:line="400" w:lineRule="exact"/>
        <w:rPr>
          <w:rFonts w:ascii="Times New Roman" w:eastAsia="標楷體" w:hAnsi="Times New Roman"/>
          <w:b/>
          <w:sz w:val="28"/>
          <w:szCs w:val="28"/>
        </w:rPr>
      </w:pPr>
      <w:r w:rsidRPr="00D048F8">
        <w:rPr>
          <w:rFonts w:ascii="Times New Roman" w:eastAsia="標楷體" w:hAnsi="Times New Roman" w:hint="eastAsia"/>
          <w:b/>
          <w:sz w:val="28"/>
          <w:szCs w:val="28"/>
        </w:rPr>
        <w:t>主席致詞：</w:t>
      </w:r>
      <w:r>
        <w:rPr>
          <w:rFonts w:ascii="Times New Roman" w:eastAsia="標楷體" w:hAnsi="Times New Roman"/>
          <w:sz w:val="28"/>
          <w:szCs w:val="24"/>
        </w:rPr>
        <w:t>(</w:t>
      </w:r>
      <w:r>
        <w:rPr>
          <w:rFonts w:ascii="Times New Roman" w:eastAsia="標楷體" w:hAnsi="Times New Roman" w:hint="eastAsia"/>
          <w:sz w:val="28"/>
          <w:szCs w:val="24"/>
        </w:rPr>
        <w:t>略</w:t>
      </w:r>
      <w:r>
        <w:rPr>
          <w:rFonts w:ascii="Times New Roman" w:eastAsia="標楷體" w:hAnsi="Times New Roman"/>
          <w:sz w:val="28"/>
          <w:szCs w:val="24"/>
        </w:rPr>
        <w:t>)</w:t>
      </w:r>
    </w:p>
    <w:p w:rsidR="0070116C" w:rsidRPr="00FF7B5B" w:rsidRDefault="0070116C" w:rsidP="00FF7B5B">
      <w:pPr>
        <w:numPr>
          <w:ilvl w:val="0"/>
          <w:numId w:val="2"/>
        </w:numPr>
        <w:tabs>
          <w:tab w:val="left" w:pos="588"/>
        </w:tabs>
        <w:spacing w:beforeLines="50" w:line="400" w:lineRule="exact"/>
        <w:rPr>
          <w:rFonts w:ascii="Times New Roman" w:eastAsia="標楷體" w:hAnsi="Times New Roman"/>
          <w:b/>
          <w:sz w:val="28"/>
          <w:szCs w:val="28"/>
        </w:rPr>
      </w:pPr>
      <w:r w:rsidRPr="00D048F8">
        <w:rPr>
          <w:rFonts w:ascii="Times New Roman" w:eastAsia="標楷體" w:hAnsi="Times New Roman"/>
          <w:b/>
          <w:sz w:val="28"/>
          <w:szCs w:val="28"/>
        </w:rPr>
        <w:tab/>
      </w:r>
      <w:r w:rsidRPr="00D048F8">
        <w:rPr>
          <w:rFonts w:ascii="Times New Roman" w:eastAsia="標楷體" w:hAnsi="Times New Roman" w:hint="eastAsia"/>
          <w:b/>
          <w:sz w:val="28"/>
          <w:szCs w:val="28"/>
        </w:rPr>
        <w:t>聚得企管顧問</w:t>
      </w:r>
      <w:r>
        <w:rPr>
          <w:rFonts w:ascii="Times New Roman" w:eastAsia="標楷體" w:hAnsi="Times New Roman" w:hint="eastAsia"/>
          <w:b/>
          <w:sz w:val="28"/>
          <w:szCs w:val="28"/>
        </w:rPr>
        <w:t>有限公司</w:t>
      </w:r>
      <w:r w:rsidRPr="00D048F8">
        <w:rPr>
          <w:rFonts w:ascii="Times New Roman" w:eastAsia="標楷體" w:hAnsi="Times New Roman" w:hint="eastAsia"/>
          <w:b/>
          <w:sz w:val="28"/>
          <w:szCs w:val="28"/>
        </w:rPr>
        <w:t>說明：</w:t>
      </w:r>
      <w:r w:rsidRPr="00FF7B5B">
        <w:rPr>
          <w:rFonts w:ascii="Times New Roman" w:eastAsia="標楷體" w:hAnsi="Times New Roman" w:hint="eastAsia"/>
          <w:sz w:val="28"/>
          <w:szCs w:val="24"/>
        </w:rPr>
        <w:t>簡報</w:t>
      </w:r>
      <w:r w:rsidRPr="00FF7B5B">
        <w:rPr>
          <w:rFonts w:ascii="Times New Roman" w:eastAsia="標楷體" w:hAnsi="Times New Roman"/>
          <w:sz w:val="28"/>
          <w:szCs w:val="24"/>
        </w:rPr>
        <w:t>(</w:t>
      </w:r>
      <w:r w:rsidRPr="00FF7B5B">
        <w:rPr>
          <w:rFonts w:ascii="Times New Roman" w:eastAsia="標楷體" w:hAnsi="Times New Roman" w:hint="eastAsia"/>
          <w:sz w:val="28"/>
          <w:szCs w:val="24"/>
        </w:rPr>
        <w:t>略</w:t>
      </w:r>
      <w:r w:rsidRPr="00FF7B5B">
        <w:rPr>
          <w:rFonts w:ascii="Times New Roman" w:eastAsia="標楷體" w:hAnsi="Times New Roman"/>
          <w:sz w:val="28"/>
          <w:szCs w:val="24"/>
        </w:rPr>
        <w:t>)</w:t>
      </w:r>
    </w:p>
    <w:p w:rsidR="0070116C" w:rsidRPr="00D048F8" w:rsidRDefault="0070116C" w:rsidP="00E63962">
      <w:pPr>
        <w:numPr>
          <w:ilvl w:val="0"/>
          <w:numId w:val="2"/>
        </w:numPr>
        <w:tabs>
          <w:tab w:val="left" w:pos="588"/>
        </w:tabs>
        <w:spacing w:beforeLines="50" w:line="400" w:lineRule="exact"/>
        <w:rPr>
          <w:rFonts w:ascii="Times New Roman" w:eastAsia="標楷體" w:hAnsi="Times New Roman"/>
          <w:b/>
          <w:sz w:val="28"/>
          <w:szCs w:val="28"/>
        </w:rPr>
      </w:pPr>
      <w:r w:rsidRPr="00D048F8">
        <w:rPr>
          <w:rFonts w:ascii="Times New Roman" w:eastAsia="標楷體" w:hAnsi="Times New Roman" w:hint="eastAsia"/>
          <w:b/>
          <w:sz w:val="28"/>
          <w:szCs w:val="28"/>
        </w:rPr>
        <w:t>出席意見：</w:t>
      </w:r>
    </w:p>
    <w:p w:rsidR="0070116C" w:rsidRPr="00D048F8" w:rsidRDefault="0070116C" w:rsidP="00E4447E">
      <w:pPr>
        <w:numPr>
          <w:ilvl w:val="1"/>
          <w:numId w:val="2"/>
        </w:numPr>
        <w:tabs>
          <w:tab w:val="clear" w:pos="1887"/>
        </w:tabs>
        <w:spacing w:beforeLines="50" w:line="400" w:lineRule="exact"/>
        <w:ind w:left="1134"/>
        <w:jc w:val="both"/>
        <w:rPr>
          <w:rFonts w:ascii="Times New Roman" w:eastAsia="標楷體" w:hAnsi="Times New Roman"/>
          <w:b/>
          <w:sz w:val="28"/>
          <w:szCs w:val="28"/>
        </w:rPr>
      </w:pPr>
      <w:r w:rsidRPr="00751A36">
        <w:rPr>
          <w:rFonts w:ascii="Times New Roman" w:eastAsia="標楷體" w:hAnsi="Times New Roman" w:hint="eastAsia"/>
          <w:b/>
          <w:sz w:val="28"/>
          <w:szCs w:val="28"/>
        </w:rPr>
        <w:t>花蓮客家采風樂舞演藝團</w:t>
      </w:r>
      <w:r>
        <w:rPr>
          <w:rFonts w:ascii="Times New Roman" w:eastAsia="標楷體" w:hAnsi="Times New Roman" w:hint="eastAsia"/>
          <w:b/>
          <w:sz w:val="28"/>
          <w:szCs w:val="28"/>
        </w:rPr>
        <w:t>執行長徐保雄先生</w:t>
      </w:r>
    </w:p>
    <w:p w:rsidR="0070116C" w:rsidRDefault="0070116C" w:rsidP="001731AE">
      <w:pPr>
        <w:spacing w:beforeLines="50" w:line="400" w:lineRule="exact"/>
        <w:ind w:left="1134" w:firstLineChars="202" w:firstLine="566"/>
        <w:jc w:val="both"/>
        <w:rPr>
          <w:rFonts w:ascii="Times New Roman" w:eastAsia="標楷體" w:hAnsi="Times New Roman"/>
          <w:sz w:val="28"/>
          <w:szCs w:val="28"/>
        </w:rPr>
      </w:pPr>
      <w:r w:rsidRPr="00F05372">
        <w:rPr>
          <w:rFonts w:ascii="Times New Roman" w:eastAsia="標楷體" w:hAnsi="Times New Roman" w:hint="eastAsia"/>
          <w:sz w:val="28"/>
          <w:szCs w:val="28"/>
        </w:rPr>
        <w:t>花蓮客家表演及演藝團體成員多為中高年齡層，其能量較為不足，故如機關欲推動各項客家文藝、歌謠和技藝相關文化傳承，建議可於本案規劃相關優惠辦法予客家事務使用之機關團體，方符合本案政策目標。</w:t>
      </w:r>
    </w:p>
    <w:p w:rsidR="0070116C" w:rsidRDefault="0070116C" w:rsidP="00E4447E">
      <w:pPr>
        <w:numPr>
          <w:ilvl w:val="1"/>
          <w:numId w:val="2"/>
        </w:numPr>
        <w:tabs>
          <w:tab w:val="clear" w:pos="1887"/>
        </w:tabs>
        <w:spacing w:beforeLines="50" w:line="400" w:lineRule="exact"/>
        <w:ind w:left="1134"/>
        <w:jc w:val="both"/>
        <w:rPr>
          <w:rFonts w:ascii="Times New Roman" w:eastAsia="標楷體" w:hAnsi="Times New Roman"/>
          <w:b/>
          <w:sz w:val="28"/>
          <w:szCs w:val="28"/>
        </w:rPr>
      </w:pPr>
      <w:r w:rsidRPr="00751A36">
        <w:rPr>
          <w:rFonts w:ascii="Times New Roman" w:eastAsia="標楷體" w:hAnsi="Times New Roman" w:hint="eastAsia"/>
          <w:b/>
          <w:sz w:val="28"/>
          <w:szCs w:val="28"/>
        </w:rPr>
        <w:t>洄瀾國樂團</w:t>
      </w:r>
      <w:r>
        <w:rPr>
          <w:rFonts w:ascii="Times New Roman" w:eastAsia="標楷體" w:hAnsi="Times New Roman" w:hint="eastAsia"/>
          <w:b/>
          <w:sz w:val="28"/>
          <w:szCs w:val="28"/>
        </w:rPr>
        <w:t>總幹事</w:t>
      </w:r>
      <w:r w:rsidRPr="00751A36">
        <w:rPr>
          <w:rFonts w:ascii="Times New Roman" w:eastAsia="標楷體" w:hAnsi="Times New Roman" w:hint="eastAsia"/>
          <w:b/>
          <w:sz w:val="28"/>
          <w:szCs w:val="28"/>
        </w:rPr>
        <w:t>歐陽晧</w:t>
      </w:r>
      <w:r>
        <w:rPr>
          <w:rFonts w:ascii="Times New Roman" w:eastAsia="標楷體" w:hAnsi="Times New Roman" w:hint="eastAsia"/>
          <w:b/>
          <w:sz w:val="28"/>
          <w:szCs w:val="28"/>
        </w:rPr>
        <w:t>先生</w:t>
      </w:r>
    </w:p>
    <w:p w:rsidR="0070116C" w:rsidRPr="00D601E9" w:rsidRDefault="0070116C" w:rsidP="00D601E9">
      <w:pPr>
        <w:spacing w:beforeLines="50" w:line="400" w:lineRule="exact"/>
        <w:ind w:left="1134" w:firstLineChars="202" w:firstLine="566"/>
        <w:jc w:val="both"/>
        <w:rPr>
          <w:rFonts w:ascii="Times New Roman" w:eastAsia="標楷體" w:hAnsi="Times New Roman"/>
          <w:sz w:val="28"/>
          <w:szCs w:val="28"/>
        </w:rPr>
      </w:pPr>
      <w:r>
        <w:rPr>
          <w:rFonts w:ascii="Times New Roman" w:eastAsia="標楷體" w:hAnsi="Times New Roman" w:hint="eastAsia"/>
          <w:sz w:val="28"/>
          <w:szCs w:val="28"/>
        </w:rPr>
        <w:t>建議機關可就本縣三座演藝堂</w:t>
      </w:r>
      <w:r>
        <w:rPr>
          <w:rFonts w:ascii="Times New Roman" w:eastAsia="標楷體" w:hAnsi="Times New Roman"/>
          <w:sz w:val="28"/>
          <w:szCs w:val="28"/>
        </w:rPr>
        <w:t>(</w:t>
      </w:r>
      <w:r>
        <w:rPr>
          <w:rFonts w:ascii="Times New Roman" w:eastAsia="標楷體" w:hAnsi="Times New Roman" w:hint="eastAsia"/>
          <w:sz w:val="28"/>
          <w:szCs w:val="28"/>
        </w:rPr>
        <w:t>本案場與花蓮縣文化局演藝堂及原住民文化會館演藝堂</w:t>
      </w:r>
      <w:r>
        <w:rPr>
          <w:rFonts w:ascii="Times New Roman" w:eastAsia="標楷體" w:hAnsi="Times New Roman"/>
          <w:sz w:val="28"/>
          <w:szCs w:val="28"/>
        </w:rPr>
        <w:t>)</w:t>
      </w:r>
      <w:r>
        <w:rPr>
          <w:rFonts w:ascii="Times New Roman" w:eastAsia="標楷體" w:hAnsi="Times New Roman" w:hint="eastAsia"/>
          <w:sz w:val="28"/>
          <w:szCs w:val="28"/>
        </w:rPr>
        <w:t>以地域畫分不同可能使用者，並就該等客群演出之表演團體進行訪談，以了解相關使用者需求，並參酌另二座演藝堂之規模及主要客群，以此借鏡並規劃本案場未來可能之使用客群或營運模式；另花蓮縣人口僅</w:t>
      </w:r>
      <w:r>
        <w:rPr>
          <w:rFonts w:ascii="Times New Roman" w:eastAsia="標楷體" w:hAnsi="Times New Roman"/>
          <w:sz w:val="28"/>
          <w:szCs w:val="28"/>
        </w:rPr>
        <w:t>50</w:t>
      </w:r>
      <w:r>
        <w:rPr>
          <w:rFonts w:ascii="Times New Roman" w:eastAsia="標楷體" w:hAnsi="Times New Roman" w:hint="eastAsia"/>
          <w:sz w:val="28"/>
          <w:szCs w:val="28"/>
        </w:rPr>
        <w:t>餘萬人，僅以欣賞表演藝術之門票收入及租借予各族群文化演藝活動之租借收入恐無法使本案自償，本案財務是否可行</w:t>
      </w:r>
      <w:r>
        <w:rPr>
          <w:rFonts w:ascii="Times New Roman" w:eastAsia="標楷體" w:hAnsi="Times New Roman"/>
          <w:sz w:val="28"/>
          <w:szCs w:val="28"/>
        </w:rPr>
        <w:t>(</w:t>
      </w:r>
      <w:r>
        <w:rPr>
          <w:rFonts w:ascii="Times New Roman" w:eastAsia="標楷體" w:hAnsi="Times New Roman" w:hint="eastAsia"/>
          <w:sz w:val="28"/>
          <w:szCs w:val="28"/>
        </w:rPr>
        <w:t>如獲利率及使用率之提升</w:t>
      </w:r>
      <w:r>
        <w:rPr>
          <w:rFonts w:ascii="Times New Roman" w:eastAsia="標楷體" w:hAnsi="Times New Roman"/>
          <w:sz w:val="28"/>
          <w:szCs w:val="28"/>
        </w:rPr>
        <w:t>)</w:t>
      </w:r>
      <w:r>
        <w:rPr>
          <w:rFonts w:ascii="Times New Roman" w:eastAsia="標楷體" w:hAnsi="Times New Roman" w:hint="eastAsia"/>
          <w:sz w:val="28"/>
          <w:szCs w:val="28"/>
        </w:rPr>
        <w:t>將視機關如何協助營運廠商及營運廠商如何以創意發想，將台灣北、西部之遊客「載運」至花蓮，以提升本案場使用率。</w:t>
      </w:r>
    </w:p>
    <w:p w:rsidR="0070116C" w:rsidRDefault="0070116C" w:rsidP="00E4447E">
      <w:pPr>
        <w:numPr>
          <w:ilvl w:val="1"/>
          <w:numId w:val="2"/>
        </w:numPr>
        <w:tabs>
          <w:tab w:val="clear" w:pos="1887"/>
        </w:tabs>
        <w:spacing w:beforeLines="50" w:line="400" w:lineRule="exact"/>
        <w:ind w:left="1134"/>
        <w:jc w:val="both"/>
        <w:rPr>
          <w:rFonts w:ascii="Times New Roman" w:eastAsia="標楷體" w:hAnsi="Times New Roman"/>
          <w:b/>
          <w:sz w:val="28"/>
          <w:szCs w:val="28"/>
        </w:rPr>
      </w:pPr>
      <w:r w:rsidRPr="00751A36">
        <w:rPr>
          <w:rFonts w:ascii="Times New Roman" w:eastAsia="標楷體" w:hAnsi="Times New Roman" w:hint="eastAsia"/>
          <w:b/>
          <w:sz w:val="28"/>
          <w:szCs w:val="28"/>
        </w:rPr>
        <w:t>花蓮表演藝術聯盟</w:t>
      </w:r>
      <w:r>
        <w:rPr>
          <w:rFonts w:ascii="Times New Roman" w:eastAsia="標楷體" w:hAnsi="Times New Roman" w:hint="eastAsia"/>
          <w:b/>
          <w:sz w:val="28"/>
          <w:szCs w:val="28"/>
        </w:rPr>
        <w:t>執行長</w:t>
      </w:r>
      <w:r w:rsidRPr="00751A36">
        <w:rPr>
          <w:rFonts w:ascii="Times New Roman" w:eastAsia="標楷體" w:hAnsi="Times New Roman" w:hint="eastAsia"/>
          <w:b/>
          <w:sz w:val="28"/>
          <w:szCs w:val="28"/>
        </w:rPr>
        <w:t>藏小香</w:t>
      </w:r>
      <w:r>
        <w:rPr>
          <w:rFonts w:ascii="Times New Roman" w:eastAsia="標楷體" w:hAnsi="Times New Roman" w:hint="eastAsia"/>
          <w:b/>
          <w:sz w:val="28"/>
          <w:szCs w:val="28"/>
        </w:rPr>
        <w:t>小姐</w:t>
      </w:r>
    </w:p>
    <w:p w:rsidR="0070116C" w:rsidRDefault="0070116C" w:rsidP="00D601E9">
      <w:pPr>
        <w:spacing w:beforeLines="50" w:line="400" w:lineRule="exact"/>
        <w:ind w:left="1134" w:firstLineChars="202" w:firstLine="566"/>
        <w:jc w:val="both"/>
        <w:rPr>
          <w:rFonts w:ascii="Times New Roman" w:eastAsia="標楷體" w:hAnsi="Times New Roman"/>
          <w:sz w:val="28"/>
          <w:szCs w:val="28"/>
        </w:rPr>
      </w:pPr>
      <w:r>
        <w:rPr>
          <w:rFonts w:ascii="Times New Roman" w:eastAsia="標楷體" w:hAnsi="Times New Roman" w:hint="eastAsia"/>
          <w:sz w:val="28"/>
          <w:szCs w:val="28"/>
        </w:rPr>
        <w:t>本案雖為客家文化會館演藝堂</w:t>
      </w:r>
      <w:r>
        <w:rPr>
          <w:rFonts w:ascii="Times New Roman" w:eastAsia="標楷體" w:hAnsi="Times New Roman"/>
          <w:sz w:val="28"/>
          <w:szCs w:val="28"/>
        </w:rPr>
        <w:t>OT</w:t>
      </w:r>
      <w:r>
        <w:rPr>
          <w:rFonts w:ascii="Times New Roman" w:eastAsia="標楷體" w:hAnsi="Times New Roman" w:hint="eastAsia"/>
          <w:sz w:val="28"/>
          <w:szCs w:val="28"/>
        </w:rPr>
        <w:t>案，規劃為客家事務得享有相關優惠辦法，然考量本案場使用率及花蓮縣各族群之兼容並蓄，建議機關亦可將原住民及一般表演藝術團體納入本案場未來可能使用對象，給予相關優惠以促進花蓮縣各</w:t>
      </w:r>
      <w:r w:rsidRPr="00AA45DD">
        <w:rPr>
          <w:rFonts w:ascii="Times New Roman" w:eastAsia="標楷體" w:hAnsi="Times New Roman" w:hint="eastAsia"/>
          <w:sz w:val="28"/>
          <w:szCs w:val="28"/>
        </w:rPr>
        <w:t>族群文化傳承及使表演藝術團體發光發熱</w:t>
      </w:r>
      <w:r>
        <w:rPr>
          <w:rFonts w:ascii="Times New Roman" w:eastAsia="標楷體" w:hAnsi="Times New Roman" w:hint="eastAsia"/>
          <w:sz w:val="28"/>
          <w:szCs w:val="28"/>
        </w:rPr>
        <w:t>，</w:t>
      </w:r>
      <w:r w:rsidRPr="002F1E53">
        <w:rPr>
          <w:rFonts w:ascii="Times New Roman" w:eastAsia="標楷體" w:hAnsi="Times New Roman" w:hint="eastAsia"/>
          <w:sz w:val="28"/>
          <w:szCs w:val="28"/>
        </w:rPr>
        <w:t>並</w:t>
      </w:r>
      <w:r>
        <w:rPr>
          <w:rFonts w:ascii="Times New Roman" w:eastAsia="標楷體" w:hAnsi="Times New Roman" w:hint="eastAsia"/>
          <w:sz w:val="28"/>
          <w:szCs w:val="28"/>
        </w:rPr>
        <w:t>可</w:t>
      </w:r>
      <w:r w:rsidRPr="002F1E53">
        <w:rPr>
          <w:rFonts w:ascii="Times New Roman" w:eastAsia="標楷體" w:hAnsi="Times New Roman" w:hint="eastAsia"/>
          <w:sz w:val="28"/>
          <w:szCs w:val="28"/>
        </w:rPr>
        <w:t>積極與其他藝術及劇場領域合作開發各式能展現文化之表演藝術，並藉由來自各地優秀之表演藝術工作者，共同發展並突破既有舞蹈形式及製作模式，使</w:t>
      </w:r>
      <w:r>
        <w:rPr>
          <w:rFonts w:ascii="Times New Roman" w:eastAsia="標楷體" w:hAnsi="Times New Roman" w:hint="eastAsia"/>
          <w:sz w:val="28"/>
          <w:szCs w:val="28"/>
        </w:rPr>
        <w:t>花蓮之表演藝術</w:t>
      </w:r>
      <w:r w:rsidRPr="002F1E53">
        <w:rPr>
          <w:rFonts w:ascii="Times New Roman" w:eastAsia="標楷體" w:hAnsi="Times New Roman" w:hint="eastAsia"/>
          <w:sz w:val="28"/>
          <w:szCs w:val="28"/>
        </w:rPr>
        <w:t>與世界接軌，讓</w:t>
      </w:r>
      <w:r>
        <w:rPr>
          <w:rFonts w:ascii="Times New Roman" w:eastAsia="標楷體" w:hAnsi="Times New Roman" w:hint="eastAsia"/>
          <w:sz w:val="28"/>
          <w:szCs w:val="28"/>
        </w:rPr>
        <w:t>花蓮之表演藝術更為國際化</w:t>
      </w:r>
      <w:r w:rsidRPr="00AA45DD">
        <w:rPr>
          <w:rFonts w:ascii="Times New Roman" w:eastAsia="標楷體" w:hAnsi="Times New Roman" w:hint="eastAsia"/>
          <w:sz w:val="28"/>
          <w:szCs w:val="28"/>
        </w:rPr>
        <w:t>。</w:t>
      </w:r>
    </w:p>
    <w:p w:rsidR="0070116C" w:rsidRDefault="0070116C" w:rsidP="00C74445">
      <w:pPr>
        <w:spacing w:beforeLines="50" w:line="400" w:lineRule="exact"/>
        <w:ind w:left="1134" w:firstLineChars="202" w:firstLine="566"/>
        <w:jc w:val="both"/>
        <w:rPr>
          <w:rFonts w:ascii="Times New Roman" w:eastAsia="標楷體" w:hAnsi="Times New Roman"/>
          <w:b/>
          <w:sz w:val="28"/>
          <w:szCs w:val="28"/>
        </w:rPr>
      </w:pPr>
      <w:r>
        <w:rPr>
          <w:rFonts w:ascii="Times New Roman" w:eastAsia="標楷體" w:hAnsi="Times New Roman" w:hint="eastAsia"/>
          <w:sz w:val="28"/>
          <w:szCs w:val="28"/>
        </w:rPr>
        <w:t>此外，建議機關可考量再行精進目前案場提供之設施設備，如增購表演時之無線耳機設備等以提升使用便利性。</w:t>
      </w:r>
    </w:p>
    <w:p w:rsidR="0070116C" w:rsidRDefault="0070116C" w:rsidP="00E4447E">
      <w:pPr>
        <w:numPr>
          <w:ilvl w:val="1"/>
          <w:numId w:val="2"/>
        </w:numPr>
        <w:tabs>
          <w:tab w:val="clear" w:pos="1887"/>
        </w:tabs>
        <w:spacing w:beforeLines="50" w:line="400" w:lineRule="exact"/>
        <w:ind w:left="1134"/>
        <w:jc w:val="both"/>
        <w:rPr>
          <w:rFonts w:ascii="Times New Roman" w:eastAsia="標楷體" w:hAnsi="Times New Roman"/>
          <w:b/>
          <w:sz w:val="28"/>
          <w:szCs w:val="28"/>
        </w:rPr>
      </w:pPr>
      <w:r w:rsidRPr="00751A36">
        <w:rPr>
          <w:rFonts w:ascii="Times New Roman" w:eastAsia="標楷體" w:hAnsi="Times New Roman" w:hint="eastAsia"/>
          <w:b/>
          <w:sz w:val="28"/>
          <w:szCs w:val="28"/>
        </w:rPr>
        <w:t>吳建志</w:t>
      </w:r>
      <w:r>
        <w:rPr>
          <w:rFonts w:ascii="Times New Roman" w:eastAsia="標楷體" w:hAnsi="Times New Roman" w:hint="eastAsia"/>
          <w:b/>
          <w:sz w:val="28"/>
          <w:szCs w:val="28"/>
        </w:rPr>
        <w:t>議員</w:t>
      </w:r>
    </w:p>
    <w:p w:rsidR="0070116C" w:rsidRDefault="0070116C" w:rsidP="0015081F">
      <w:pPr>
        <w:spacing w:beforeLines="50" w:line="400" w:lineRule="exact"/>
        <w:ind w:left="1134" w:firstLineChars="202" w:firstLine="566"/>
        <w:jc w:val="both"/>
        <w:rPr>
          <w:rFonts w:ascii="Times New Roman" w:eastAsia="標楷體" w:hAnsi="Times New Roman"/>
          <w:b/>
          <w:sz w:val="28"/>
          <w:szCs w:val="28"/>
        </w:rPr>
      </w:pPr>
      <w:r w:rsidRPr="0015081F">
        <w:rPr>
          <w:rFonts w:ascii="Times New Roman" w:eastAsia="標楷體" w:hAnsi="Times New Roman" w:hint="eastAsia"/>
          <w:sz w:val="28"/>
          <w:szCs w:val="28"/>
        </w:rPr>
        <w:t>本案規劃將演藝堂以</w:t>
      </w:r>
      <w:r w:rsidRPr="0015081F">
        <w:rPr>
          <w:rFonts w:ascii="Times New Roman" w:eastAsia="標楷體" w:hAnsi="Times New Roman"/>
          <w:sz w:val="28"/>
          <w:szCs w:val="28"/>
        </w:rPr>
        <w:t>OT</w:t>
      </w:r>
      <w:r w:rsidRPr="0015081F">
        <w:rPr>
          <w:rFonts w:ascii="Times New Roman" w:eastAsia="標楷體" w:hAnsi="Times New Roman" w:hint="eastAsia"/>
          <w:sz w:val="28"/>
          <w:szCs w:val="28"/>
        </w:rPr>
        <w:t>方式進行委外，</w:t>
      </w:r>
      <w:r>
        <w:rPr>
          <w:rFonts w:ascii="Times New Roman" w:eastAsia="標楷體" w:hAnsi="Times New Roman" w:hint="eastAsia"/>
          <w:sz w:val="28"/>
          <w:szCs w:val="28"/>
        </w:rPr>
        <w:t>此類設施較一般館舍更難財務自主並選出營運廠商願意接手經營，故本案後續如仍僅規劃予客家事務及機關活動舉辦使用，恐影響廠商投資意願，建議機關須鎖定可能之招商對象並進行相關訪談，詳細了解本案委外之可能性。</w:t>
      </w:r>
    </w:p>
    <w:p w:rsidR="0070116C" w:rsidRPr="00D048F8" w:rsidRDefault="0070116C" w:rsidP="00E4447E">
      <w:pPr>
        <w:numPr>
          <w:ilvl w:val="1"/>
          <w:numId w:val="2"/>
        </w:numPr>
        <w:tabs>
          <w:tab w:val="clear" w:pos="1887"/>
        </w:tabs>
        <w:spacing w:beforeLines="50" w:line="400" w:lineRule="exact"/>
        <w:ind w:left="1134"/>
        <w:jc w:val="both"/>
        <w:rPr>
          <w:rFonts w:ascii="Times New Roman" w:eastAsia="標楷體" w:hAnsi="Times New Roman"/>
          <w:b/>
          <w:sz w:val="28"/>
          <w:szCs w:val="28"/>
        </w:rPr>
      </w:pPr>
      <w:r w:rsidRPr="00D048F8">
        <w:rPr>
          <w:rFonts w:ascii="Times New Roman" w:eastAsia="標楷體" w:hAnsi="Times New Roman" w:hint="eastAsia"/>
          <w:b/>
          <w:sz w:val="28"/>
          <w:szCs w:val="28"/>
        </w:rPr>
        <w:t>主席回應：</w:t>
      </w:r>
    </w:p>
    <w:p w:rsidR="0070116C" w:rsidRDefault="0070116C" w:rsidP="00887C17">
      <w:pPr>
        <w:spacing w:beforeLines="50" w:line="400" w:lineRule="exact"/>
        <w:ind w:left="1134" w:firstLineChars="202" w:firstLine="566"/>
        <w:jc w:val="both"/>
        <w:rPr>
          <w:rFonts w:ascii="Times New Roman" w:eastAsia="標楷體" w:hAnsi="Times New Roman"/>
          <w:sz w:val="28"/>
          <w:szCs w:val="28"/>
        </w:rPr>
      </w:pPr>
      <w:r w:rsidRPr="00A6107D">
        <w:rPr>
          <w:rFonts w:ascii="Times New Roman" w:eastAsia="標楷體" w:hAnsi="Times New Roman" w:hint="eastAsia"/>
          <w:sz w:val="28"/>
          <w:szCs w:val="28"/>
        </w:rPr>
        <w:t>本案</w:t>
      </w:r>
      <w:r>
        <w:rPr>
          <w:rFonts w:ascii="Times New Roman" w:eastAsia="標楷體" w:hAnsi="Times New Roman" w:hint="eastAsia"/>
          <w:sz w:val="28"/>
          <w:szCs w:val="28"/>
        </w:rPr>
        <w:t>目前仍處於可行性評估之公聽會階段，歡迎民眾及各式表演團體進行發言，以利本處蒐集各方意見以利後續委外各階段相關作業</w:t>
      </w:r>
      <w:r w:rsidRPr="00A6107D">
        <w:rPr>
          <w:rFonts w:ascii="Times New Roman" w:eastAsia="標楷體" w:hAnsi="Times New Roman" w:hint="eastAsia"/>
          <w:sz w:val="28"/>
          <w:szCs w:val="28"/>
        </w:rPr>
        <w:t>。</w:t>
      </w:r>
    </w:p>
    <w:p w:rsidR="0070116C" w:rsidRDefault="0070116C" w:rsidP="00887C17">
      <w:pPr>
        <w:spacing w:beforeLines="50" w:line="400" w:lineRule="exact"/>
        <w:ind w:left="1134" w:firstLineChars="202" w:firstLine="566"/>
        <w:jc w:val="both"/>
        <w:rPr>
          <w:rFonts w:ascii="Times New Roman" w:eastAsia="標楷體" w:hAnsi="Times New Roman"/>
          <w:sz w:val="28"/>
          <w:szCs w:val="28"/>
        </w:rPr>
      </w:pPr>
      <w:r>
        <w:rPr>
          <w:rFonts w:ascii="Times New Roman" w:eastAsia="標楷體" w:hAnsi="Times New Roman" w:hint="eastAsia"/>
          <w:sz w:val="28"/>
          <w:szCs w:val="28"/>
        </w:rPr>
        <w:t>另本處感謝今日與會人員所提出寶貴意見，本次會議記錄將納入案件後續規劃之考量，以達民眾、政府、廠商三贏之局面。</w:t>
      </w:r>
    </w:p>
    <w:p w:rsidR="0070116C" w:rsidRPr="00D048F8" w:rsidRDefault="0070116C" w:rsidP="00E4447E">
      <w:pPr>
        <w:numPr>
          <w:ilvl w:val="1"/>
          <w:numId w:val="2"/>
        </w:numPr>
        <w:tabs>
          <w:tab w:val="clear" w:pos="1887"/>
        </w:tabs>
        <w:spacing w:beforeLines="50" w:line="400" w:lineRule="exact"/>
        <w:ind w:left="1134"/>
        <w:jc w:val="both"/>
        <w:rPr>
          <w:rFonts w:ascii="Times New Roman" w:eastAsia="標楷體" w:hAnsi="Times New Roman"/>
          <w:b/>
          <w:sz w:val="28"/>
          <w:szCs w:val="28"/>
        </w:rPr>
      </w:pPr>
      <w:r>
        <w:rPr>
          <w:rFonts w:ascii="Times New Roman" w:eastAsia="標楷體" w:hAnsi="Times New Roman" w:hint="eastAsia"/>
          <w:b/>
          <w:sz w:val="28"/>
          <w:szCs w:val="28"/>
        </w:rPr>
        <w:t>專家學者建議</w:t>
      </w:r>
      <w:r w:rsidRPr="00D048F8">
        <w:rPr>
          <w:rFonts w:ascii="Times New Roman" w:eastAsia="標楷體" w:hAnsi="Times New Roman" w:hint="eastAsia"/>
          <w:b/>
          <w:sz w:val="28"/>
          <w:szCs w:val="28"/>
        </w:rPr>
        <w:t>：</w:t>
      </w:r>
    </w:p>
    <w:p w:rsidR="0070116C" w:rsidRDefault="0070116C" w:rsidP="0043685C">
      <w:pPr>
        <w:spacing w:beforeLines="50" w:line="400" w:lineRule="exact"/>
        <w:ind w:left="1134" w:firstLineChars="202" w:firstLine="566"/>
        <w:jc w:val="both"/>
        <w:rPr>
          <w:rFonts w:ascii="Times New Roman" w:eastAsia="標楷體" w:hAnsi="Times New Roman"/>
          <w:sz w:val="28"/>
          <w:szCs w:val="28"/>
        </w:rPr>
      </w:pPr>
      <w:r>
        <w:rPr>
          <w:rFonts w:ascii="Times New Roman" w:eastAsia="標楷體" w:hAnsi="Times New Roman" w:hint="eastAsia"/>
          <w:sz w:val="28"/>
          <w:szCs w:val="28"/>
        </w:rPr>
        <w:t>本案為客家文化會館演藝堂，未來規劃上應思考如何協助機關推動客家事務與活動及推廣客家精神與文化，並可就客家事務及機關使用與一般商業租借進行差別訂價；另亦可思考各式可能之營運模式以增加營業收入。</w:t>
      </w:r>
    </w:p>
    <w:p w:rsidR="0070116C" w:rsidRPr="0043685C" w:rsidRDefault="0070116C" w:rsidP="0043685C">
      <w:pPr>
        <w:spacing w:beforeLines="50" w:line="400" w:lineRule="exact"/>
        <w:ind w:left="1134" w:firstLineChars="202" w:firstLine="566"/>
        <w:jc w:val="both"/>
        <w:rPr>
          <w:rFonts w:ascii="Times New Roman" w:eastAsia="標楷體" w:hAnsi="Times New Roman"/>
          <w:sz w:val="28"/>
          <w:szCs w:val="28"/>
        </w:rPr>
      </w:pPr>
      <w:r w:rsidRPr="00A6107D">
        <w:rPr>
          <w:rFonts w:ascii="Times New Roman" w:eastAsia="標楷體" w:hAnsi="Times New Roman" w:hint="eastAsia"/>
          <w:sz w:val="28"/>
          <w:szCs w:val="28"/>
        </w:rPr>
        <w:t>本案</w:t>
      </w:r>
      <w:r>
        <w:rPr>
          <w:rFonts w:ascii="Times New Roman" w:eastAsia="標楷體" w:hAnsi="Times New Roman" w:hint="eastAsia"/>
          <w:sz w:val="28"/>
          <w:szCs w:val="28"/>
        </w:rPr>
        <w:t>目前仍處於可行性評估之公聽會階段，歡迎民眾及各式協會及團體進行發言，以利本處蒐集各方意見以利後續委外各階段相關作業</w:t>
      </w:r>
      <w:r w:rsidRPr="00A6107D">
        <w:rPr>
          <w:rFonts w:ascii="Times New Roman" w:eastAsia="標楷體" w:hAnsi="Times New Roman" w:hint="eastAsia"/>
          <w:sz w:val="28"/>
          <w:szCs w:val="28"/>
        </w:rPr>
        <w:t>。</w:t>
      </w:r>
    </w:p>
    <w:p w:rsidR="0070116C" w:rsidRPr="00CA48E3" w:rsidRDefault="0070116C" w:rsidP="00E4447E">
      <w:pPr>
        <w:numPr>
          <w:ilvl w:val="1"/>
          <w:numId w:val="2"/>
        </w:numPr>
        <w:tabs>
          <w:tab w:val="clear" w:pos="1887"/>
        </w:tabs>
        <w:spacing w:beforeLines="50" w:line="400" w:lineRule="exact"/>
        <w:ind w:left="1134"/>
        <w:jc w:val="both"/>
        <w:rPr>
          <w:rFonts w:ascii="Times New Roman" w:eastAsia="標楷體" w:hAnsi="Times New Roman"/>
          <w:b/>
          <w:sz w:val="28"/>
          <w:szCs w:val="28"/>
        </w:rPr>
      </w:pPr>
      <w:r>
        <w:rPr>
          <w:rFonts w:ascii="Times New Roman" w:eastAsia="標楷體" w:hAnsi="Times New Roman" w:hint="eastAsia"/>
          <w:b/>
          <w:sz w:val="28"/>
          <w:szCs w:val="28"/>
        </w:rPr>
        <w:t>聚得企管顧問有限</w:t>
      </w:r>
      <w:r w:rsidRPr="00CA48E3">
        <w:rPr>
          <w:rFonts w:ascii="Times New Roman" w:eastAsia="標楷體" w:hAnsi="Times New Roman" w:hint="eastAsia"/>
          <w:b/>
          <w:sz w:val="28"/>
          <w:szCs w:val="28"/>
        </w:rPr>
        <w:t>公司回應</w:t>
      </w:r>
      <w:r>
        <w:rPr>
          <w:rFonts w:ascii="Times New Roman" w:eastAsia="標楷體" w:hAnsi="Times New Roman" w:hint="eastAsia"/>
          <w:b/>
          <w:sz w:val="28"/>
          <w:szCs w:val="28"/>
        </w:rPr>
        <w:t>：</w:t>
      </w:r>
    </w:p>
    <w:p w:rsidR="0070116C" w:rsidRDefault="0070116C" w:rsidP="00D351BA">
      <w:pPr>
        <w:pStyle w:val="ListParagraph"/>
        <w:numPr>
          <w:ilvl w:val="0"/>
          <w:numId w:val="5"/>
        </w:numPr>
        <w:spacing w:beforeLines="50" w:line="400" w:lineRule="exact"/>
        <w:ind w:leftChars="0" w:left="1701" w:hanging="568"/>
        <w:jc w:val="both"/>
        <w:rPr>
          <w:rFonts w:ascii="Times New Roman" w:eastAsia="標楷體" w:hAnsi="Times New Roman"/>
          <w:sz w:val="28"/>
          <w:szCs w:val="28"/>
        </w:rPr>
      </w:pPr>
      <w:r>
        <w:rPr>
          <w:rFonts w:ascii="Times New Roman" w:eastAsia="標楷體" w:hAnsi="Times New Roman" w:hint="eastAsia"/>
          <w:sz w:val="28"/>
          <w:szCs w:val="28"/>
        </w:rPr>
        <w:t>本案場於規劃時仍須確保政策目標之達成，同時考量營運廠商經營之成本及合理利潤，以確保未來廠商之生存空間。</w:t>
      </w:r>
    </w:p>
    <w:p w:rsidR="0070116C" w:rsidRDefault="0070116C" w:rsidP="00D351BA">
      <w:pPr>
        <w:pStyle w:val="ListParagraph"/>
        <w:numPr>
          <w:ilvl w:val="0"/>
          <w:numId w:val="5"/>
        </w:numPr>
        <w:spacing w:beforeLines="50" w:line="400" w:lineRule="exact"/>
        <w:ind w:leftChars="0" w:left="1701" w:hanging="568"/>
        <w:jc w:val="both"/>
        <w:rPr>
          <w:rFonts w:ascii="Times New Roman" w:eastAsia="標楷體" w:hAnsi="Times New Roman"/>
          <w:sz w:val="28"/>
          <w:szCs w:val="28"/>
        </w:rPr>
      </w:pPr>
      <w:r>
        <w:rPr>
          <w:rFonts w:ascii="Times New Roman" w:eastAsia="標楷體" w:hAnsi="Times New Roman" w:hint="eastAsia"/>
          <w:sz w:val="28"/>
          <w:szCs w:val="28"/>
        </w:rPr>
        <w:t>本團隊期許未來案場藉由專業廠商之營運，提升案場之服務品質；同時藉由專業廠商之行銷推廣及更有效益之使用規劃，讓更多民眾與機構或團體更知曉本案場及更善用本案場。</w:t>
      </w:r>
    </w:p>
    <w:p w:rsidR="0070116C" w:rsidRPr="00D351BA" w:rsidRDefault="0070116C" w:rsidP="00D351BA">
      <w:pPr>
        <w:pStyle w:val="ListParagraph"/>
        <w:numPr>
          <w:ilvl w:val="0"/>
          <w:numId w:val="5"/>
        </w:numPr>
        <w:spacing w:beforeLines="50" w:line="400" w:lineRule="exact"/>
        <w:ind w:leftChars="0" w:left="1701" w:hanging="568"/>
        <w:jc w:val="both"/>
        <w:rPr>
          <w:rFonts w:ascii="Times New Roman" w:eastAsia="標楷體" w:hAnsi="Times New Roman"/>
          <w:sz w:val="28"/>
          <w:szCs w:val="28"/>
        </w:rPr>
      </w:pPr>
      <w:r>
        <w:rPr>
          <w:rFonts w:ascii="Times New Roman" w:eastAsia="標楷體" w:hAnsi="Times New Roman" w:hint="eastAsia"/>
          <w:sz w:val="28"/>
          <w:szCs w:val="28"/>
        </w:rPr>
        <w:t>本案場委外後非僅供客家表演團體使用，惟為確保政策目標之落實，本團隊後續將利用招商文件之設計，請廠商於營運期間多考量如何配合機關與客家事務使用之時程，及制定相關優惠使用辦法。</w:t>
      </w:r>
    </w:p>
    <w:p w:rsidR="0070116C" w:rsidRPr="00053468" w:rsidRDefault="0070116C" w:rsidP="00F95787">
      <w:pPr>
        <w:widowControl/>
        <w:numPr>
          <w:ilvl w:val="0"/>
          <w:numId w:val="2"/>
        </w:numPr>
        <w:tabs>
          <w:tab w:val="left" w:pos="588"/>
        </w:tabs>
        <w:spacing w:beforeLines="50" w:line="400" w:lineRule="exact"/>
        <w:rPr>
          <w:rFonts w:ascii="Times New Roman" w:eastAsia="標楷體" w:hAnsi="Times New Roman"/>
          <w:b/>
          <w:sz w:val="28"/>
          <w:szCs w:val="28"/>
        </w:rPr>
      </w:pPr>
      <w:r w:rsidRPr="00053468">
        <w:rPr>
          <w:rFonts w:ascii="Times New Roman" w:eastAsia="標楷體" w:hAnsi="Times New Roman" w:hint="eastAsia"/>
          <w:b/>
          <w:sz w:val="28"/>
          <w:szCs w:val="28"/>
        </w:rPr>
        <w:t>散會：</w:t>
      </w:r>
      <w:r>
        <w:rPr>
          <w:rFonts w:ascii="Times New Roman" w:eastAsia="標楷體" w:hAnsi="Times New Roman" w:hint="eastAsia"/>
          <w:b/>
          <w:sz w:val="28"/>
          <w:szCs w:val="28"/>
        </w:rPr>
        <w:t>下</w:t>
      </w:r>
      <w:r w:rsidRPr="00053468">
        <w:rPr>
          <w:rFonts w:ascii="Times New Roman" w:eastAsia="標楷體" w:hAnsi="Times New Roman" w:hint="eastAsia"/>
          <w:b/>
          <w:sz w:val="28"/>
          <w:szCs w:val="28"/>
        </w:rPr>
        <w:t>午</w:t>
      </w:r>
      <w:r>
        <w:rPr>
          <w:rFonts w:ascii="Times New Roman" w:eastAsia="標楷體" w:hAnsi="Times New Roman"/>
          <w:b/>
          <w:sz w:val="28"/>
          <w:szCs w:val="28"/>
        </w:rPr>
        <w:t>3</w:t>
      </w:r>
      <w:r w:rsidRPr="00053468">
        <w:rPr>
          <w:rFonts w:ascii="Times New Roman" w:eastAsia="標楷體" w:hAnsi="Times New Roman" w:hint="eastAsia"/>
          <w:b/>
          <w:sz w:val="28"/>
          <w:szCs w:val="28"/>
        </w:rPr>
        <w:t>時</w:t>
      </w:r>
      <w:r>
        <w:rPr>
          <w:rFonts w:ascii="Times New Roman" w:eastAsia="標楷體" w:hAnsi="Times New Roman"/>
          <w:b/>
          <w:sz w:val="28"/>
          <w:szCs w:val="28"/>
        </w:rPr>
        <w:t>1</w:t>
      </w:r>
      <w:r w:rsidRPr="00053468">
        <w:rPr>
          <w:rFonts w:ascii="Times New Roman" w:eastAsia="標楷體" w:hAnsi="Times New Roman"/>
          <w:b/>
          <w:sz w:val="28"/>
          <w:szCs w:val="28"/>
        </w:rPr>
        <w:t>0</w:t>
      </w:r>
      <w:r w:rsidRPr="00053468">
        <w:rPr>
          <w:rFonts w:ascii="Times New Roman" w:eastAsia="標楷體" w:hAnsi="Times New Roman" w:hint="eastAsia"/>
          <w:b/>
          <w:sz w:val="28"/>
          <w:szCs w:val="28"/>
        </w:rPr>
        <w:t>分。</w:t>
      </w:r>
      <w:r w:rsidRPr="00053468">
        <w:rPr>
          <w:rFonts w:ascii="Times New Roman" w:eastAsia="標楷體" w:hAnsi="Times New Roman"/>
          <w:b/>
          <w:sz w:val="28"/>
          <w:szCs w:val="28"/>
        </w:rPr>
        <w:br w:type="page"/>
      </w:r>
    </w:p>
    <w:p w:rsidR="0070116C" w:rsidRDefault="0070116C" w:rsidP="00F95787">
      <w:pPr>
        <w:numPr>
          <w:ilvl w:val="0"/>
          <w:numId w:val="2"/>
        </w:numPr>
        <w:tabs>
          <w:tab w:val="left" w:pos="588"/>
        </w:tabs>
        <w:spacing w:beforeLines="50" w:line="400" w:lineRule="exact"/>
        <w:rPr>
          <w:rFonts w:ascii="Times New Roman" w:eastAsia="標楷體" w:hAnsi="Times New Roman"/>
          <w:b/>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4" o:spid="_x0000_s1026" type="#_x0000_t75" style="position:absolute;left:0;text-align:left;margin-left:7.5pt;margin-top:23.2pt;width:421.5pt;height:638.55pt;z-index:251658240;visibility:visible">
            <v:imagedata r:id="rId7" o:title=""/>
            <w10:wrap type="topAndBottom"/>
          </v:shape>
        </w:pict>
      </w:r>
      <w:r w:rsidRPr="00280BBF">
        <w:rPr>
          <w:rFonts w:ascii="Times New Roman" w:eastAsia="標楷體" w:hAnsi="Times New Roman" w:hint="eastAsia"/>
          <w:b/>
          <w:sz w:val="28"/>
          <w:szCs w:val="28"/>
        </w:rPr>
        <w:t>簽到表：</w:t>
      </w:r>
    </w:p>
    <w:p w:rsidR="0070116C" w:rsidRPr="00F95787" w:rsidRDefault="0070116C" w:rsidP="00F95787">
      <w:pPr>
        <w:widowControl/>
        <w:rPr>
          <w:rFonts w:ascii="Times New Roman" w:eastAsia="標楷體" w:hAnsi="Times New Roman"/>
          <w:b/>
          <w:sz w:val="28"/>
          <w:szCs w:val="28"/>
        </w:rPr>
      </w:pPr>
      <w:r>
        <w:rPr>
          <w:rFonts w:ascii="Times New Roman" w:eastAsia="標楷體" w:hAnsi="Times New Roman"/>
          <w:b/>
          <w:sz w:val="28"/>
          <w:szCs w:val="28"/>
        </w:rPr>
        <w:br w:type="page"/>
      </w:r>
    </w:p>
    <w:p w:rsidR="0070116C" w:rsidRDefault="0070116C">
      <w:pPr>
        <w:widowControl/>
        <w:rPr>
          <w:rFonts w:ascii="Times New Roman" w:eastAsia="標楷體" w:hAnsi="Times New Roman"/>
          <w:b/>
          <w:sz w:val="28"/>
          <w:szCs w:val="28"/>
        </w:rPr>
      </w:pPr>
      <w:r>
        <w:rPr>
          <w:noProof/>
        </w:rPr>
        <w:pict>
          <v:shape id="圖片 5" o:spid="_x0000_s1027" type="#_x0000_t75" style="position:absolute;margin-left:-.75pt;margin-top:0;width:416.25pt;height:661.6pt;z-index:251659264;visibility:visible">
            <v:imagedata r:id="rId8" o:title=""/>
            <w10:wrap type="topAndBottom"/>
          </v:shape>
        </w:pict>
      </w:r>
      <w:r>
        <w:rPr>
          <w:rFonts w:ascii="Times New Roman" w:eastAsia="標楷體" w:hAnsi="Times New Roman"/>
          <w:b/>
          <w:sz w:val="28"/>
          <w:szCs w:val="28"/>
        </w:rPr>
        <w:br w:type="page"/>
      </w:r>
      <w:r>
        <w:rPr>
          <w:noProof/>
        </w:rPr>
        <w:pict>
          <v:shape id="圖片 6" o:spid="_x0000_s1028" type="#_x0000_t75" style="position:absolute;margin-left:-13.5pt;margin-top:7.5pt;width:435.75pt;height:628.45pt;z-index:251660288;visibility:visible">
            <v:imagedata r:id="rId9" o:title=""/>
            <w10:wrap type="topAndBottom"/>
          </v:shape>
        </w:pict>
      </w:r>
      <w:r>
        <w:rPr>
          <w:rFonts w:ascii="Times New Roman" w:eastAsia="標楷體" w:hAnsi="Times New Roman"/>
          <w:b/>
          <w:sz w:val="28"/>
          <w:szCs w:val="28"/>
        </w:rPr>
        <w:br w:type="page"/>
      </w:r>
      <w:r>
        <w:rPr>
          <w:noProof/>
        </w:rPr>
        <w:pict>
          <v:shape id="圖片 7" o:spid="_x0000_s1029" type="#_x0000_t75" style="position:absolute;margin-left:0;margin-top:7.5pt;width:426pt;height:628.35pt;z-index:251661312;visibility:visible">
            <v:imagedata r:id="rId10" o:title=""/>
            <w10:wrap type="topAndBottom"/>
          </v:shape>
        </w:pict>
      </w:r>
      <w:r>
        <w:rPr>
          <w:rFonts w:ascii="Times New Roman" w:eastAsia="標楷體" w:hAnsi="Times New Roman"/>
          <w:b/>
          <w:sz w:val="28"/>
          <w:szCs w:val="28"/>
        </w:rPr>
        <w:br w:type="page"/>
      </w:r>
    </w:p>
    <w:p w:rsidR="0070116C" w:rsidRPr="00B102C4" w:rsidRDefault="0070116C" w:rsidP="00E63962">
      <w:pPr>
        <w:numPr>
          <w:ilvl w:val="0"/>
          <w:numId w:val="2"/>
        </w:numPr>
        <w:tabs>
          <w:tab w:val="left" w:pos="588"/>
        </w:tabs>
        <w:spacing w:beforeLines="50" w:line="400" w:lineRule="exact"/>
        <w:rPr>
          <w:rFonts w:ascii="Times New Roman" w:eastAsia="標楷體" w:hAnsi="Times New Roman"/>
          <w:sz w:val="28"/>
          <w:szCs w:val="28"/>
        </w:rPr>
      </w:pPr>
      <w:r w:rsidRPr="00B102C4">
        <w:rPr>
          <w:rFonts w:ascii="Times New Roman" w:eastAsia="標楷體" w:hAnsi="Times New Roman" w:hint="eastAsia"/>
          <w:b/>
          <w:sz w:val="28"/>
          <w:szCs w:val="28"/>
        </w:rPr>
        <w:t>照片：</w:t>
      </w:r>
    </w:p>
    <w:tbl>
      <w:tblPr>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111"/>
        <w:gridCol w:w="4253"/>
      </w:tblGrid>
      <w:tr w:rsidR="0070116C" w:rsidRPr="004A4878">
        <w:trPr>
          <w:jc w:val="center"/>
        </w:trPr>
        <w:tc>
          <w:tcPr>
            <w:tcW w:w="4111" w:type="dxa"/>
          </w:tcPr>
          <w:p w:rsidR="0070116C" w:rsidRPr="005431CF" w:rsidRDefault="0070116C" w:rsidP="005431CF">
            <w:pPr>
              <w:spacing w:line="400" w:lineRule="exact"/>
              <w:jc w:val="center"/>
              <w:rPr>
                <w:rFonts w:eastAsia="標楷體"/>
                <w:kern w:val="0"/>
                <w:sz w:val="22"/>
                <w:szCs w:val="32"/>
              </w:rPr>
            </w:pPr>
            <w:r>
              <w:rPr>
                <w:noProof/>
              </w:rPr>
              <w:pict>
                <v:shape id="圖片 10" o:spid="_x0000_s1030" type="#_x0000_t75" alt="一張含有 食物 的圖片自動產生的描述" style="position:absolute;left:0;text-align:left;margin-left:-5.15pt;margin-top:0;width:205.5pt;height:154.05pt;z-index:251662336;visibility:visible">
                  <v:imagedata r:id="rId11" o:title=""/>
                  <w10:wrap type="square"/>
                </v:shape>
              </w:pict>
            </w:r>
            <w:r w:rsidRPr="005431CF">
              <w:rPr>
                <w:rFonts w:eastAsia="標楷體" w:hint="eastAsia"/>
                <w:kern w:val="0"/>
                <w:sz w:val="22"/>
                <w:szCs w:val="32"/>
              </w:rPr>
              <w:t>公聽會會場海報張貼</w:t>
            </w:r>
          </w:p>
        </w:tc>
        <w:tc>
          <w:tcPr>
            <w:tcW w:w="4253" w:type="dxa"/>
          </w:tcPr>
          <w:p w:rsidR="0070116C" w:rsidRPr="005431CF" w:rsidRDefault="0070116C" w:rsidP="005431CF">
            <w:pPr>
              <w:spacing w:line="400" w:lineRule="exact"/>
              <w:jc w:val="center"/>
              <w:rPr>
                <w:rFonts w:eastAsia="標楷體"/>
                <w:kern w:val="0"/>
                <w:sz w:val="22"/>
                <w:szCs w:val="32"/>
              </w:rPr>
            </w:pPr>
            <w:r>
              <w:rPr>
                <w:noProof/>
              </w:rPr>
              <w:pict>
                <v:shape id="圖片 13" o:spid="_x0000_s1031" type="#_x0000_t75" alt="一張含有 室內, 桌, 坐, 木製的 的圖片自動產生的描述" style="position:absolute;left:0;text-align:left;margin-left:-2.25pt;margin-top:0;width:205.5pt;height:154.05pt;z-index:251663360;visibility:visible;mso-position-horizontal-relative:text;mso-position-vertical-relative:text">
                  <v:imagedata r:id="rId12" o:title=""/>
                  <w10:wrap type="square"/>
                </v:shape>
              </w:pict>
            </w:r>
            <w:r w:rsidRPr="005431CF">
              <w:rPr>
                <w:rFonts w:eastAsia="標楷體" w:hint="eastAsia"/>
                <w:noProof/>
                <w:kern w:val="0"/>
                <w:sz w:val="22"/>
                <w:szCs w:val="32"/>
              </w:rPr>
              <w:t>會議現場備置簽到表、簡報與茶水</w:t>
            </w:r>
          </w:p>
        </w:tc>
      </w:tr>
      <w:tr w:rsidR="0070116C" w:rsidRPr="004A4878">
        <w:trPr>
          <w:jc w:val="center"/>
        </w:trPr>
        <w:tc>
          <w:tcPr>
            <w:tcW w:w="4111" w:type="dxa"/>
          </w:tcPr>
          <w:p w:rsidR="0070116C" w:rsidRPr="005431CF" w:rsidRDefault="0070116C" w:rsidP="005431CF">
            <w:pPr>
              <w:spacing w:line="400" w:lineRule="exact"/>
              <w:jc w:val="center"/>
              <w:rPr>
                <w:rFonts w:eastAsia="標楷體"/>
                <w:kern w:val="0"/>
                <w:sz w:val="22"/>
                <w:szCs w:val="32"/>
              </w:rPr>
            </w:pPr>
            <w:r>
              <w:rPr>
                <w:noProof/>
              </w:rPr>
              <w:pict>
                <v:shape id="圖片 14" o:spid="_x0000_s1032" type="#_x0000_t75" alt="一張含有 室內, 男人, 桌, 紙 的圖片自動產生的描述" style="position:absolute;left:0;text-align:left;margin-left:-5.15pt;margin-top:.25pt;width:208.4pt;height:156.25pt;z-index:251664384;visibility:visible;mso-position-horizontal-relative:text;mso-position-vertical-relative:text">
                  <v:imagedata r:id="rId13" o:title=""/>
                  <w10:wrap type="square"/>
                </v:shape>
              </w:pict>
            </w:r>
            <w:r w:rsidRPr="005431CF">
              <w:rPr>
                <w:rFonts w:eastAsia="標楷體" w:hint="eastAsia"/>
                <w:kern w:val="0"/>
                <w:sz w:val="22"/>
                <w:szCs w:val="32"/>
              </w:rPr>
              <w:t>民眾出入會場簽到</w:t>
            </w:r>
          </w:p>
        </w:tc>
        <w:tc>
          <w:tcPr>
            <w:tcW w:w="4253" w:type="dxa"/>
          </w:tcPr>
          <w:p w:rsidR="0070116C" w:rsidRPr="005431CF" w:rsidRDefault="0070116C" w:rsidP="005431CF">
            <w:pPr>
              <w:spacing w:line="400" w:lineRule="exact"/>
              <w:jc w:val="center"/>
              <w:rPr>
                <w:rFonts w:eastAsia="標楷體"/>
                <w:kern w:val="0"/>
                <w:sz w:val="22"/>
                <w:szCs w:val="32"/>
              </w:rPr>
            </w:pPr>
            <w:r>
              <w:rPr>
                <w:noProof/>
              </w:rPr>
              <w:pict>
                <v:shape id="圖片 18" o:spid="_x0000_s1033" type="#_x0000_t75" alt="一張含有 室內, 窗戶, 桌, 天花板 的圖片自動產生的描述" style="position:absolute;left:0;text-align:left;margin-left:-5.15pt;margin-top:.2pt;width:208.5pt;height:156.3pt;z-index:251665408;visibility:visible;mso-position-horizontal-relative:text;mso-position-vertical-relative:text">
                  <v:imagedata r:id="rId14" o:title=""/>
                  <w10:wrap type="square"/>
                </v:shape>
              </w:pict>
            </w:r>
            <w:r w:rsidRPr="005431CF">
              <w:rPr>
                <w:rFonts w:eastAsia="標楷體" w:hint="eastAsia"/>
                <w:noProof/>
                <w:kern w:val="0"/>
                <w:sz w:val="22"/>
                <w:szCs w:val="32"/>
              </w:rPr>
              <w:t>主席致詞</w:t>
            </w:r>
          </w:p>
        </w:tc>
      </w:tr>
      <w:tr w:rsidR="0070116C" w:rsidRPr="004A4878">
        <w:trPr>
          <w:jc w:val="center"/>
        </w:trPr>
        <w:tc>
          <w:tcPr>
            <w:tcW w:w="4111" w:type="dxa"/>
          </w:tcPr>
          <w:p w:rsidR="0070116C" w:rsidRPr="005431CF" w:rsidRDefault="0070116C" w:rsidP="005431CF">
            <w:pPr>
              <w:spacing w:line="400" w:lineRule="exact"/>
              <w:jc w:val="center"/>
              <w:rPr>
                <w:rFonts w:eastAsia="標楷體"/>
                <w:noProof/>
                <w:kern w:val="0"/>
                <w:sz w:val="22"/>
                <w:szCs w:val="32"/>
              </w:rPr>
            </w:pPr>
            <w:r>
              <w:rPr>
                <w:noProof/>
              </w:rPr>
              <w:pict>
                <v:shape id="圖片 19" o:spid="_x0000_s1034" type="#_x0000_t75" alt="一張含有 桌, 窗戶, 室內, 男人 的圖片自動產生的描述" style="position:absolute;left:0;text-align:left;margin-left:-5.15pt;margin-top:.25pt;width:208.5pt;height:156.2pt;z-index:251666432;visibility:visible;mso-position-horizontal-relative:text;mso-position-vertical-relative:text">
                  <v:imagedata r:id="rId15" o:title=""/>
                  <w10:wrap type="square"/>
                </v:shape>
              </w:pict>
            </w:r>
            <w:r w:rsidRPr="005431CF">
              <w:rPr>
                <w:rFonts w:eastAsia="標楷體" w:hint="eastAsia"/>
                <w:kern w:val="0"/>
                <w:sz w:val="22"/>
                <w:szCs w:val="32"/>
              </w:rPr>
              <w:t>聚得企管顧問有限公司簡報</w:t>
            </w:r>
          </w:p>
        </w:tc>
        <w:tc>
          <w:tcPr>
            <w:tcW w:w="4253" w:type="dxa"/>
          </w:tcPr>
          <w:p w:rsidR="0070116C" w:rsidRPr="005431CF" w:rsidRDefault="0070116C" w:rsidP="005431CF">
            <w:pPr>
              <w:spacing w:line="400" w:lineRule="exact"/>
              <w:jc w:val="center"/>
              <w:rPr>
                <w:rFonts w:eastAsia="標楷體"/>
                <w:noProof/>
                <w:kern w:val="0"/>
                <w:sz w:val="22"/>
                <w:szCs w:val="32"/>
              </w:rPr>
            </w:pPr>
            <w:r>
              <w:rPr>
                <w:noProof/>
              </w:rPr>
              <w:pict>
                <v:shape id="圖片 20" o:spid="_x0000_s1035" type="#_x0000_t75" alt="一張含有 室內, 天花板, 桌, 窗戶 的圖片自動產生的描述" style="position:absolute;left:0;text-align:left;margin-left:-4pt;margin-top:0;width:207pt;height:155.15pt;z-index:251667456;visibility:visible;mso-position-horizontal-relative:text;mso-position-vertical-relative:text">
                  <v:imagedata r:id="rId16" o:title=""/>
                  <w10:wrap type="square"/>
                </v:shape>
              </w:pict>
            </w:r>
            <w:r w:rsidRPr="005431CF">
              <w:rPr>
                <w:rFonts w:eastAsia="標楷體" w:hint="eastAsia"/>
                <w:kern w:val="0"/>
                <w:sz w:val="22"/>
                <w:szCs w:val="32"/>
              </w:rPr>
              <w:t>與會人員專心聆聽</w:t>
            </w:r>
          </w:p>
        </w:tc>
      </w:tr>
      <w:tr w:rsidR="0070116C" w:rsidRPr="004A4878">
        <w:trPr>
          <w:jc w:val="center"/>
        </w:trPr>
        <w:tc>
          <w:tcPr>
            <w:tcW w:w="4111" w:type="dxa"/>
          </w:tcPr>
          <w:p w:rsidR="0070116C" w:rsidRPr="005431CF" w:rsidRDefault="0070116C" w:rsidP="005431CF">
            <w:pPr>
              <w:tabs>
                <w:tab w:val="center" w:pos="1947"/>
              </w:tabs>
              <w:spacing w:line="400" w:lineRule="exact"/>
              <w:jc w:val="center"/>
              <w:rPr>
                <w:rFonts w:eastAsia="標楷體"/>
                <w:noProof/>
                <w:kern w:val="0"/>
                <w:sz w:val="22"/>
                <w:szCs w:val="32"/>
              </w:rPr>
            </w:pPr>
            <w:r>
              <w:rPr>
                <w:noProof/>
              </w:rPr>
              <w:pict>
                <v:shape id="圖片 25" o:spid="_x0000_s1036" type="#_x0000_t75" alt="一張含有 室內, 個人, 天花板, 桌 的圖片自動產生的描述" style="position:absolute;left:0;text-align:left;margin-left:-5.15pt;margin-top:.25pt;width:209.25pt;height:156.85pt;z-index:251668480;visibility:visible;mso-position-horizontal-relative:text;mso-position-vertical-relative:text">
                  <v:imagedata r:id="rId17" o:title=""/>
                  <w10:wrap type="square"/>
                </v:shape>
              </w:pict>
            </w:r>
            <w:r w:rsidRPr="005431CF">
              <w:rPr>
                <w:rFonts w:eastAsia="標楷體" w:hint="eastAsia"/>
                <w:kern w:val="0"/>
                <w:sz w:val="22"/>
                <w:szCs w:val="32"/>
              </w:rPr>
              <w:t>與會人員專心聆聽</w:t>
            </w:r>
          </w:p>
        </w:tc>
        <w:tc>
          <w:tcPr>
            <w:tcW w:w="4253" w:type="dxa"/>
          </w:tcPr>
          <w:p w:rsidR="0070116C" w:rsidRPr="005431CF" w:rsidRDefault="0070116C" w:rsidP="005431CF">
            <w:pPr>
              <w:spacing w:line="400" w:lineRule="exact"/>
              <w:jc w:val="center"/>
              <w:rPr>
                <w:rFonts w:eastAsia="標楷體"/>
                <w:noProof/>
                <w:kern w:val="0"/>
                <w:sz w:val="22"/>
                <w:szCs w:val="32"/>
              </w:rPr>
            </w:pPr>
            <w:r>
              <w:rPr>
                <w:noProof/>
              </w:rPr>
              <w:pict>
                <v:shape id="圖片 31" o:spid="_x0000_s1037" type="#_x0000_t75" alt="一張含有 室內, 天花板, 桌, 個人 的圖片自動產生的描述" style="position:absolute;left:0;text-align:left;margin-left:-5.15pt;margin-top:.2pt;width:212.25pt;height:159.05pt;z-index:251669504;visibility:visible;mso-position-horizontal-relative:text;mso-position-vertical-relative:text">
                  <v:imagedata r:id="rId18" o:title=""/>
                  <w10:wrap type="square"/>
                </v:shape>
              </w:pict>
            </w:r>
            <w:r w:rsidRPr="005431CF">
              <w:rPr>
                <w:rFonts w:eastAsia="標楷體" w:hint="eastAsia"/>
                <w:kern w:val="0"/>
                <w:sz w:val="22"/>
                <w:szCs w:val="32"/>
              </w:rPr>
              <w:t>與會人員專心聆聽</w:t>
            </w:r>
          </w:p>
        </w:tc>
      </w:tr>
      <w:tr w:rsidR="0070116C" w:rsidRPr="004A4878">
        <w:trPr>
          <w:jc w:val="center"/>
        </w:trPr>
        <w:tc>
          <w:tcPr>
            <w:tcW w:w="4111" w:type="dxa"/>
          </w:tcPr>
          <w:p w:rsidR="0070116C" w:rsidRPr="005431CF" w:rsidRDefault="0070116C" w:rsidP="005431CF">
            <w:pPr>
              <w:tabs>
                <w:tab w:val="center" w:pos="1947"/>
              </w:tabs>
              <w:spacing w:line="400" w:lineRule="exact"/>
              <w:jc w:val="center"/>
              <w:rPr>
                <w:rFonts w:eastAsia="標楷體"/>
                <w:kern w:val="0"/>
                <w:sz w:val="22"/>
                <w:szCs w:val="32"/>
              </w:rPr>
            </w:pPr>
            <w:r>
              <w:rPr>
                <w:noProof/>
              </w:rPr>
              <w:pict>
                <v:shape id="圖片 57345" o:spid="_x0000_s1038" type="#_x0000_t75" alt="一張含有 個人, 室內, 桌, 電腦 的圖片自動產生的描述" style="position:absolute;left:0;text-align:left;margin-left:-4.1pt;margin-top:0;width:204pt;height:152.9pt;z-index:251670528;visibility:visible;mso-position-horizontal-relative:text;mso-position-vertical-relative:text">
                  <v:imagedata r:id="rId19" o:title=""/>
                  <w10:wrap type="square"/>
                </v:shape>
              </w:pict>
            </w:r>
            <w:r w:rsidRPr="005431CF">
              <w:rPr>
                <w:rFonts w:eastAsia="標楷體" w:hint="eastAsia"/>
                <w:kern w:val="0"/>
                <w:sz w:val="22"/>
                <w:szCs w:val="32"/>
              </w:rPr>
              <w:t>學者專家發言</w:t>
            </w:r>
          </w:p>
        </w:tc>
        <w:tc>
          <w:tcPr>
            <w:tcW w:w="4253" w:type="dxa"/>
          </w:tcPr>
          <w:p w:rsidR="0070116C" w:rsidRPr="005431CF" w:rsidRDefault="0070116C" w:rsidP="005431CF">
            <w:pPr>
              <w:spacing w:line="400" w:lineRule="exact"/>
              <w:jc w:val="center"/>
              <w:rPr>
                <w:rFonts w:eastAsia="標楷體"/>
                <w:noProof/>
                <w:kern w:val="0"/>
                <w:sz w:val="22"/>
                <w:szCs w:val="32"/>
              </w:rPr>
            </w:pPr>
            <w:r>
              <w:rPr>
                <w:noProof/>
              </w:rPr>
              <w:pict>
                <v:shape id="圖片 57346" o:spid="_x0000_s1039" type="#_x0000_t75" alt="一張含有 個人, 室內, 窗戶, 桌 的圖片自動產生的描述" style="position:absolute;left:0;text-align:left;margin-left:-1.75pt;margin-top:0;width:207pt;height:155.1pt;z-index:251671552;visibility:visible;mso-position-horizontal-relative:text;mso-position-vertical-relative:text">
                  <v:imagedata r:id="rId20" o:title=""/>
                  <w10:wrap type="square"/>
                </v:shape>
              </w:pict>
            </w:r>
            <w:r w:rsidRPr="005431CF">
              <w:rPr>
                <w:rFonts w:eastAsia="標楷體" w:hint="eastAsia"/>
                <w:noProof/>
                <w:kern w:val="0"/>
                <w:sz w:val="22"/>
                <w:szCs w:val="32"/>
              </w:rPr>
              <w:t>學者專家發言</w:t>
            </w:r>
          </w:p>
        </w:tc>
      </w:tr>
      <w:tr w:rsidR="0070116C" w:rsidRPr="004A4878">
        <w:trPr>
          <w:jc w:val="center"/>
        </w:trPr>
        <w:tc>
          <w:tcPr>
            <w:tcW w:w="4111" w:type="dxa"/>
          </w:tcPr>
          <w:p w:rsidR="0070116C" w:rsidRPr="005431CF" w:rsidRDefault="0070116C" w:rsidP="005431CF">
            <w:pPr>
              <w:spacing w:line="400" w:lineRule="exact"/>
              <w:jc w:val="center"/>
              <w:rPr>
                <w:rFonts w:eastAsia="標楷體"/>
                <w:noProof/>
                <w:kern w:val="0"/>
                <w:sz w:val="22"/>
                <w:szCs w:val="32"/>
              </w:rPr>
            </w:pPr>
            <w:r>
              <w:rPr>
                <w:noProof/>
              </w:rPr>
              <w:pict>
                <v:shape id="圖片 57347" o:spid="_x0000_s1040" type="#_x0000_t75" alt="一張含有 個人, 室內, 窗戶, 桌 的圖片自動產生的描述" style="position:absolute;left:0;text-align:left;margin-left:-5.15pt;margin-top:0;width:207.75pt;height:155.75pt;z-index:251672576;visibility:visible;mso-position-horizontal-relative:text;mso-position-vertical-relative:text">
                  <v:imagedata r:id="rId21" o:title=""/>
                  <w10:wrap type="square"/>
                </v:shape>
              </w:pict>
            </w:r>
            <w:r w:rsidRPr="005431CF">
              <w:rPr>
                <w:rFonts w:eastAsia="標楷體" w:hint="eastAsia"/>
                <w:kern w:val="0"/>
                <w:sz w:val="22"/>
                <w:szCs w:val="32"/>
              </w:rPr>
              <w:t>業務單位補充說明</w:t>
            </w:r>
          </w:p>
        </w:tc>
        <w:tc>
          <w:tcPr>
            <w:tcW w:w="4253" w:type="dxa"/>
          </w:tcPr>
          <w:p w:rsidR="0070116C" w:rsidRPr="005431CF" w:rsidRDefault="0070116C" w:rsidP="005431CF">
            <w:pPr>
              <w:spacing w:line="400" w:lineRule="exact"/>
              <w:jc w:val="center"/>
              <w:rPr>
                <w:rFonts w:eastAsia="標楷體"/>
                <w:noProof/>
                <w:kern w:val="0"/>
                <w:sz w:val="22"/>
                <w:szCs w:val="32"/>
              </w:rPr>
            </w:pPr>
            <w:r>
              <w:rPr>
                <w:noProof/>
              </w:rPr>
              <w:pict>
                <v:shape id="圖片 57348" o:spid="_x0000_s1041" type="#_x0000_t75" alt="一張含有 室內, 天花板, 桌, 個人 的圖片自動產生的描述" style="position:absolute;left:0;text-align:left;margin-left:-1.75pt;margin-top:0;width:207pt;height:155.15pt;z-index:251673600;visibility:visible;mso-position-horizontal-relative:text;mso-position-vertical-relative:text">
                  <v:imagedata r:id="rId22" o:title=""/>
                  <w10:wrap type="square"/>
                </v:shape>
              </w:pict>
            </w:r>
            <w:r w:rsidRPr="005431CF">
              <w:rPr>
                <w:rFonts w:eastAsia="標楷體" w:hint="eastAsia"/>
                <w:noProof/>
                <w:kern w:val="0"/>
                <w:sz w:val="22"/>
                <w:szCs w:val="32"/>
              </w:rPr>
              <w:t>民眾及團體熱情發言及提出意見</w:t>
            </w:r>
          </w:p>
        </w:tc>
      </w:tr>
      <w:tr w:rsidR="0070116C" w:rsidRPr="004A4878">
        <w:trPr>
          <w:jc w:val="center"/>
        </w:trPr>
        <w:tc>
          <w:tcPr>
            <w:tcW w:w="4111" w:type="dxa"/>
          </w:tcPr>
          <w:p w:rsidR="0070116C" w:rsidRPr="005431CF" w:rsidRDefault="0070116C" w:rsidP="005431CF">
            <w:pPr>
              <w:spacing w:line="400" w:lineRule="exact"/>
              <w:jc w:val="center"/>
              <w:rPr>
                <w:rFonts w:eastAsia="標楷體"/>
                <w:noProof/>
                <w:kern w:val="0"/>
                <w:sz w:val="22"/>
                <w:szCs w:val="32"/>
              </w:rPr>
            </w:pPr>
            <w:r>
              <w:rPr>
                <w:noProof/>
              </w:rPr>
              <w:pict>
                <v:shape id="圖片 57349" o:spid="_x0000_s1042" type="#_x0000_t75" alt="一張含有 室內, 天花板, 房間, 窗戶 的圖片自動產生的描述" style="position:absolute;left:0;text-align:left;margin-left:-4.1pt;margin-top:.25pt;width:204pt;height:152.95pt;z-index:251674624;visibility:visible;mso-position-horizontal-relative:text;mso-position-vertical-relative:text">
                  <v:imagedata r:id="rId23" o:title=""/>
                  <w10:wrap type="square"/>
                </v:shape>
              </w:pict>
            </w:r>
            <w:r w:rsidRPr="005431CF">
              <w:rPr>
                <w:rFonts w:eastAsia="標楷體" w:hint="eastAsia"/>
                <w:noProof/>
                <w:kern w:val="0"/>
                <w:sz w:val="22"/>
                <w:szCs w:val="32"/>
              </w:rPr>
              <w:t>民眾及團體熱情發言及提出意見</w:t>
            </w:r>
          </w:p>
        </w:tc>
        <w:tc>
          <w:tcPr>
            <w:tcW w:w="4253" w:type="dxa"/>
          </w:tcPr>
          <w:p w:rsidR="0070116C" w:rsidRPr="005431CF" w:rsidRDefault="0070116C" w:rsidP="005431CF">
            <w:pPr>
              <w:spacing w:line="400" w:lineRule="exact"/>
              <w:jc w:val="center"/>
              <w:rPr>
                <w:rFonts w:eastAsia="標楷體"/>
                <w:noProof/>
                <w:kern w:val="0"/>
                <w:sz w:val="22"/>
                <w:szCs w:val="32"/>
              </w:rPr>
            </w:pPr>
            <w:r>
              <w:rPr>
                <w:noProof/>
              </w:rPr>
              <w:pict>
                <v:shape id="圖片 57350" o:spid="_x0000_s1043" type="#_x0000_t75" alt="一張含有 室內, 天花板, 個人, 桌 的圖片自動產生的描述" style="position:absolute;left:0;text-align:left;margin-left:-5.15pt;margin-top:.25pt;width:204.75pt;height:153.45pt;z-index:251675648;visibility:visible;mso-position-horizontal-relative:text;mso-position-vertical-relative:text">
                  <v:imagedata r:id="rId24" o:title=""/>
                  <w10:wrap type="square"/>
                </v:shape>
              </w:pict>
            </w:r>
            <w:r w:rsidRPr="005431CF">
              <w:rPr>
                <w:rFonts w:eastAsia="標楷體" w:hint="eastAsia"/>
                <w:noProof/>
                <w:kern w:val="0"/>
                <w:sz w:val="22"/>
                <w:szCs w:val="32"/>
              </w:rPr>
              <w:t>民眾及團體熱情發言及提出意見</w:t>
            </w:r>
          </w:p>
        </w:tc>
      </w:tr>
      <w:tr w:rsidR="0070116C" w:rsidRPr="004A4878">
        <w:trPr>
          <w:jc w:val="center"/>
        </w:trPr>
        <w:tc>
          <w:tcPr>
            <w:tcW w:w="4111" w:type="dxa"/>
          </w:tcPr>
          <w:p w:rsidR="0070116C" w:rsidRPr="005431CF" w:rsidRDefault="0070116C" w:rsidP="005431CF">
            <w:pPr>
              <w:spacing w:line="400" w:lineRule="exact"/>
              <w:jc w:val="center"/>
              <w:rPr>
                <w:rFonts w:eastAsia="標楷體"/>
                <w:noProof/>
                <w:kern w:val="0"/>
                <w:sz w:val="22"/>
                <w:szCs w:val="32"/>
              </w:rPr>
            </w:pPr>
            <w:r>
              <w:rPr>
                <w:noProof/>
              </w:rPr>
              <w:pict>
                <v:shape id="圖片 57351" o:spid="_x0000_s1044" type="#_x0000_t75" alt="一張含有 室內, 個人, 桌, 天花板 的圖片自動產生的描述" style="position:absolute;left:0;text-align:left;margin-left:-4.1pt;margin-top:0;width:204pt;height:152.9pt;z-index:251676672;visibility:visible;mso-position-horizontal-relative:text;mso-position-vertical-relative:text">
                  <v:imagedata r:id="rId25" o:title=""/>
                  <w10:wrap type="square"/>
                </v:shape>
              </w:pict>
            </w:r>
            <w:r w:rsidRPr="005431CF">
              <w:rPr>
                <w:rFonts w:eastAsia="標楷體" w:hint="eastAsia"/>
                <w:noProof/>
                <w:kern w:val="0"/>
                <w:sz w:val="22"/>
                <w:szCs w:val="32"/>
              </w:rPr>
              <w:t>民眾及團體熱情發言及提出意見</w:t>
            </w:r>
          </w:p>
        </w:tc>
        <w:tc>
          <w:tcPr>
            <w:tcW w:w="4253" w:type="dxa"/>
          </w:tcPr>
          <w:p w:rsidR="0070116C" w:rsidRPr="005431CF" w:rsidRDefault="0070116C" w:rsidP="005431CF">
            <w:pPr>
              <w:spacing w:line="400" w:lineRule="exact"/>
              <w:jc w:val="center"/>
              <w:rPr>
                <w:rFonts w:eastAsia="標楷體"/>
                <w:noProof/>
                <w:kern w:val="0"/>
                <w:sz w:val="22"/>
                <w:szCs w:val="32"/>
              </w:rPr>
            </w:pPr>
            <w:r>
              <w:rPr>
                <w:noProof/>
              </w:rPr>
              <w:pict>
                <v:shape id="圖片 57352" o:spid="_x0000_s1045" type="#_x0000_t75" alt="一張含有 室內, 天花板, 桌, 個人 的圖片自動產生的描述" style="position:absolute;left:0;text-align:left;margin-left:-2.6pt;margin-top:.05pt;width:201.85pt;height:151.3pt;z-index:251677696;visibility:visible;mso-position-horizontal-relative:text;mso-position-vertical-relative:text">
                  <v:imagedata r:id="rId26" o:title=""/>
                  <w10:wrap type="square"/>
                </v:shape>
              </w:pict>
            </w:r>
            <w:r w:rsidRPr="005431CF">
              <w:rPr>
                <w:rFonts w:eastAsia="標楷體" w:hint="eastAsia"/>
                <w:noProof/>
                <w:kern w:val="0"/>
                <w:sz w:val="22"/>
                <w:szCs w:val="32"/>
              </w:rPr>
              <w:t>議員提出建議</w:t>
            </w:r>
          </w:p>
        </w:tc>
      </w:tr>
      <w:tr w:rsidR="0070116C" w:rsidRPr="004A4878">
        <w:trPr>
          <w:jc w:val="center"/>
        </w:trPr>
        <w:tc>
          <w:tcPr>
            <w:tcW w:w="4111" w:type="dxa"/>
          </w:tcPr>
          <w:p w:rsidR="0070116C" w:rsidRPr="005431CF" w:rsidRDefault="0070116C" w:rsidP="005431CF">
            <w:pPr>
              <w:spacing w:line="400" w:lineRule="exact"/>
              <w:jc w:val="center"/>
              <w:rPr>
                <w:rFonts w:eastAsia="標楷體"/>
                <w:noProof/>
                <w:kern w:val="0"/>
                <w:sz w:val="22"/>
                <w:szCs w:val="32"/>
              </w:rPr>
            </w:pPr>
            <w:r>
              <w:rPr>
                <w:noProof/>
              </w:rPr>
              <w:pict>
                <v:shape id="圖片 57353" o:spid="_x0000_s1046" type="#_x0000_t75" alt="一張含有 室內, 桌, 個人, 坐 的圖片自動產生的描述" style="position:absolute;left:0;text-align:left;margin-left:-3.95pt;margin-top:0;width:200.25pt;height:150.1pt;z-index:251678720;visibility:visible;mso-position-horizontal-relative:text;mso-position-vertical-relative:text">
                  <v:imagedata r:id="rId27" o:title=""/>
                  <w10:wrap type="square"/>
                </v:shape>
              </w:pict>
            </w:r>
            <w:r w:rsidRPr="005431CF">
              <w:rPr>
                <w:rFonts w:eastAsia="標楷體" w:hint="eastAsia"/>
                <w:noProof/>
                <w:kern w:val="0"/>
                <w:sz w:val="22"/>
                <w:szCs w:val="32"/>
              </w:rPr>
              <w:t>會後互動</w:t>
            </w:r>
          </w:p>
        </w:tc>
        <w:tc>
          <w:tcPr>
            <w:tcW w:w="4253" w:type="dxa"/>
          </w:tcPr>
          <w:p w:rsidR="0070116C" w:rsidRPr="005431CF" w:rsidRDefault="0070116C" w:rsidP="005431CF">
            <w:pPr>
              <w:spacing w:line="400" w:lineRule="exact"/>
              <w:jc w:val="center"/>
              <w:rPr>
                <w:rFonts w:eastAsia="標楷體"/>
                <w:noProof/>
                <w:kern w:val="0"/>
                <w:sz w:val="22"/>
                <w:szCs w:val="32"/>
              </w:rPr>
            </w:pPr>
            <w:r>
              <w:rPr>
                <w:noProof/>
              </w:rPr>
              <w:pict>
                <v:shape id="圖片 57354" o:spid="_x0000_s1047" type="#_x0000_t75" alt="一張含有 個人, 室內, 坐, 窗戶 的圖片自動產生的描述" style="position:absolute;left:0;text-align:left;margin-left:-5.15pt;margin-top:3.55pt;width:259.85pt;height:146.25pt;z-index:251679744;visibility:visible;mso-position-horizontal-relative:text;mso-position-vertical-relative:text">
                  <v:imagedata r:id="rId28" o:title=""/>
                  <w10:wrap type="square"/>
                </v:shape>
              </w:pict>
            </w:r>
            <w:r w:rsidRPr="005431CF">
              <w:rPr>
                <w:rFonts w:eastAsia="標楷體" w:hint="eastAsia"/>
                <w:noProof/>
                <w:kern w:val="0"/>
                <w:sz w:val="22"/>
                <w:szCs w:val="32"/>
              </w:rPr>
              <w:t>會後互動</w:t>
            </w:r>
          </w:p>
        </w:tc>
      </w:tr>
    </w:tbl>
    <w:p w:rsidR="0070116C" w:rsidRPr="00E63962" w:rsidRDefault="0070116C"/>
    <w:sectPr w:rsidR="0070116C" w:rsidRPr="00E63962" w:rsidSect="00174CB3">
      <w:pgSz w:w="11906" w:h="16838"/>
      <w:pgMar w:top="1440" w:right="1800" w:bottom="1440" w:left="180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116C" w:rsidRDefault="0070116C" w:rsidP="00CE39EE">
      <w:r>
        <w:separator/>
      </w:r>
    </w:p>
  </w:endnote>
  <w:endnote w:type="continuationSeparator" w:id="0">
    <w:p w:rsidR="0070116C" w:rsidRDefault="0070116C" w:rsidP="00CE39EE">
      <w:r>
        <w:continuationSeparator/>
      </w:r>
    </w:p>
  </w:endnote>
</w:endnotes>
</file>

<file path=word/fontTable.xml><?xml version="1.0" encoding="utf-8"?>
<w:fonts xmlns:r="http://schemas.openxmlformats.org/officeDocument/2006/relationships" xmlns:w="http://schemas.openxmlformats.org/wordprocessingml/2006/main">
  <w:font w:name="標楷體">
    <w:altName w:val="微軟正黑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華康儷粗黑">
    <w:altName w:val="細明體"/>
    <w:panose1 w:val="00000000000000000000"/>
    <w:charset w:val="88"/>
    <w:family w:val="modern"/>
    <w:notTrueType/>
    <w:pitch w:val="fixed"/>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116C" w:rsidRDefault="0070116C" w:rsidP="00CE39EE">
      <w:r>
        <w:separator/>
      </w:r>
    </w:p>
  </w:footnote>
  <w:footnote w:type="continuationSeparator" w:id="0">
    <w:p w:rsidR="0070116C" w:rsidRDefault="0070116C" w:rsidP="00CE39E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82425C"/>
    <w:multiLevelType w:val="hybridMultilevel"/>
    <w:tmpl w:val="30A2401A"/>
    <w:lvl w:ilvl="0" w:tplc="ECECAE08">
      <w:start w:val="1"/>
      <w:numFmt w:val="taiwaneseCountingThousand"/>
      <w:lvlText w:val="(%1)"/>
      <w:lvlJc w:val="left"/>
      <w:pPr>
        <w:ind w:left="1614" w:hanging="480"/>
      </w:pPr>
      <w:rPr>
        <w:rFonts w:ascii="標楷體" w:eastAsia="標楷體" w:cs="Times New Roman" w:hint="default"/>
      </w:rPr>
    </w:lvl>
    <w:lvl w:ilvl="1" w:tplc="04090019">
      <w:start w:val="1"/>
      <w:numFmt w:val="ideographTraditional"/>
      <w:lvlText w:val="%2、"/>
      <w:lvlJc w:val="left"/>
      <w:pPr>
        <w:ind w:left="2094" w:hanging="480"/>
      </w:pPr>
      <w:rPr>
        <w:rFonts w:cs="Times New Roman"/>
      </w:rPr>
    </w:lvl>
    <w:lvl w:ilvl="2" w:tplc="0409001B">
      <w:start w:val="1"/>
      <w:numFmt w:val="lowerRoman"/>
      <w:lvlText w:val="%3."/>
      <w:lvlJc w:val="right"/>
      <w:pPr>
        <w:ind w:left="2574" w:hanging="480"/>
      </w:pPr>
      <w:rPr>
        <w:rFonts w:cs="Times New Roman"/>
      </w:rPr>
    </w:lvl>
    <w:lvl w:ilvl="3" w:tplc="0409000F">
      <w:start w:val="1"/>
      <w:numFmt w:val="decimal"/>
      <w:lvlText w:val="%4."/>
      <w:lvlJc w:val="left"/>
      <w:pPr>
        <w:ind w:left="3054" w:hanging="480"/>
      </w:pPr>
      <w:rPr>
        <w:rFonts w:cs="Times New Roman"/>
      </w:rPr>
    </w:lvl>
    <w:lvl w:ilvl="4" w:tplc="04090019">
      <w:start w:val="1"/>
      <w:numFmt w:val="ideographTraditional"/>
      <w:lvlText w:val="%5、"/>
      <w:lvlJc w:val="left"/>
      <w:pPr>
        <w:ind w:left="3534" w:hanging="480"/>
      </w:pPr>
      <w:rPr>
        <w:rFonts w:cs="Times New Roman"/>
      </w:rPr>
    </w:lvl>
    <w:lvl w:ilvl="5" w:tplc="0409001B">
      <w:start w:val="1"/>
      <w:numFmt w:val="lowerRoman"/>
      <w:lvlText w:val="%6."/>
      <w:lvlJc w:val="right"/>
      <w:pPr>
        <w:ind w:left="4014" w:hanging="480"/>
      </w:pPr>
      <w:rPr>
        <w:rFonts w:cs="Times New Roman"/>
      </w:rPr>
    </w:lvl>
    <w:lvl w:ilvl="6" w:tplc="0409000F">
      <w:start w:val="1"/>
      <w:numFmt w:val="decimal"/>
      <w:lvlText w:val="%7."/>
      <w:lvlJc w:val="left"/>
      <w:pPr>
        <w:ind w:left="4494" w:hanging="480"/>
      </w:pPr>
      <w:rPr>
        <w:rFonts w:cs="Times New Roman"/>
      </w:rPr>
    </w:lvl>
    <w:lvl w:ilvl="7" w:tplc="04090019">
      <w:start w:val="1"/>
      <w:numFmt w:val="ideographTraditional"/>
      <w:lvlText w:val="%8、"/>
      <w:lvlJc w:val="left"/>
      <w:pPr>
        <w:ind w:left="4974" w:hanging="480"/>
      </w:pPr>
      <w:rPr>
        <w:rFonts w:cs="Times New Roman"/>
      </w:rPr>
    </w:lvl>
    <w:lvl w:ilvl="8" w:tplc="0409001B">
      <w:start w:val="1"/>
      <w:numFmt w:val="lowerRoman"/>
      <w:lvlText w:val="%9."/>
      <w:lvlJc w:val="right"/>
      <w:pPr>
        <w:ind w:left="5454" w:hanging="480"/>
      </w:pPr>
      <w:rPr>
        <w:rFonts w:cs="Times New Roman"/>
      </w:rPr>
    </w:lvl>
  </w:abstractNum>
  <w:abstractNum w:abstractNumId="1">
    <w:nsid w:val="128E0E94"/>
    <w:multiLevelType w:val="hybridMultilevel"/>
    <w:tmpl w:val="E24C392C"/>
    <w:lvl w:ilvl="0" w:tplc="ECECAE08">
      <w:start w:val="1"/>
      <w:numFmt w:val="taiwaneseCountingThousand"/>
      <w:lvlText w:val="(%1)"/>
      <w:lvlJc w:val="left"/>
      <w:pPr>
        <w:ind w:left="2180" w:hanging="480"/>
      </w:pPr>
      <w:rPr>
        <w:rFonts w:ascii="標楷體" w:eastAsia="標楷體" w:cs="Times New Roman" w:hint="default"/>
      </w:rPr>
    </w:lvl>
    <w:lvl w:ilvl="1" w:tplc="04090019">
      <w:start w:val="1"/>
      <w:numFmt w:val="ideographTraditional"/>
      <w:lvlText w:val="%2、"/>
      <w:lvlJc w:val="left"/>
      <w:pPr>
        <w:ind w:left="2660" w:hanging="480"/>
      </w:pPr>
      <w:rPr>
        <w:rFonts w:cs="Times New Roman"/>
      </w:rPr>
    </w:lvl>
    <w:lvl w:ilvl="2" w:tplc="0409001B">
      <w:start w:val="1"/>
      <w:numFmt w:val="lowerRoman"/>
      <w:lvlText w:val="%3."/>
      <w:lvlJc w:val="right"/>
      <w:pPr>
        <w:ind w:left="3140" w:hanging="480"/>
      </w:pPr>
      <w:rPr>
        <w:rFonts w:cs="Times New Roman"/>
      </w:rPr>
    </w:lvl>
    <w:lvl w:ilvl="3" w:tplc="0409000F">
      <w:start w:val="1"/>
      <w:numFmt w:val="decimal"/>
      <w:lvlText w:val="%4."/>
      <w:lvlJc w:val="left"/>
      <w:pPr>
        <w:ind w:left="3620" w:hanging="480"/>
      </w:pPr>
      <w:rPr>
        <w:rFonts w:cs="Times New Roman"/>
      </w:rPr>
    </w:lvl>
    <w:lvl w:ilvl="4" w:tplc="04090019">
      <w:start w:val="1"/>
      <w:numFmt w:val="ideographTraditional"/>
      <w:lvlText w:val="%5、"/>
      <w:lvlJc w:val="left"/>
      <w:pPr>
        <w:ind w:left="4100" w:hanging="480"/>
      </w:pPr>
      <w:rPr>
        <w:rFonts w:cs="Times New Roman"/>
      </w:rPr>
    </w:lvl>
    <w:lvl w:ilvl="5" w:tplc="0409001B">
      <w:start w:val="1"/>
      <w:numFmt w:val="lowerRoman"/>
      <w:lvlText w:val="%6."/>
      <w:lvlJc w:val="right"/>
      <w:pPr>
        <w:ind w:left="4580" w:hanging="480"/>
      </w:pPr>
      <w:rPr>
        <w:rFonts w:cs="Times New Roman"/>
      </w:rPr>
    </w:lvl>
    <w:lvl w:ilvl="6" w:tplc="0409000F">
      <w:start w:val="1"/>
      <w:numFmt w:val="decimal"/>
      <w:lvlText w:val="%7."/>
      <w:lvlJc w:val="left"/>
      <w:pPr>
        <w:ind w:left="5060" w:hanging="480"/>
      </w:pPr>
      <w:rPr>
        <w:rFonts w:cs="Times New Roman"/>
      </w:rPr>
    </w:lvl>
    <w:lvl w:ilvl="7" w:tplc="04090019">
      <w:start w:val="1"/>
      <w:numFmt w:val="ideographTraditional"/>
      <w:lvlText w:val="%8、"/>
      <w:lvlJc w:val="left"/>
      <w:pPr>
        <w:ind w:left="5540" w:hanging="480"/>
      </w:pPr>
      <w:rPr>
        <w:rFonts w:cs="Times New Roman"/>
      </w:rPr>
    </w:lvl>
    <w:lvl w:ilvl="8" w:tplc="0409001B">
      <w:start w:val="1"/>
      <w:numFmt w:val="lowerRoman"/>
      <w:lvlText w:val="%9."/>
      <w:lvlJc w:val="right"/>
      <w:pPr>
        <w:ind w:left="6020" w:hanging="480"/>
      </w:pPr>
      <w:rPr>
        <w:rFonts w:cs="Times New Roman"/>
      </w:rPr>
    </w:lvl>
  </w:abstractNum>
  <w:abstractNum w:abstractNumId="2">
    <w:nsid w:val="24AF7C00"/>
    <w:multiLevelType w:val="hybridMultilevel"/>
    <w:tmpl w:val="9C8E8C5A"/>
    <w:lvl w:ilvl="0" w:tplc="0409000F">
      <w:start w:val="1"/>
      <w:numFmt w:val="decimal"/>
      <w:lvlText w:val="%1."/>
      <w:lvlJc w:val="left"/>
      <w:pPr>
        <w:ind w:left="1756" w:hanging="480"/>
      </w:pPr>
      <w:rPr>
        <w:rFonts w:cs="Times New Roman"/>
      </w:rPr>
    </w:lvl>
    <w:lvl w:ilvl="1" w:tplc="04090019">
      <w:start w:val="1"/>
      <w:numFmt w:val="ideographTraditional"/>
      <w:lvlText w:val="%2、"/>
      <w:lvlJc w:val="left"/>
      <w:pPr>
        <w:ind w:left="2236" w:hanging="480"/>
      </w:pPr>
      <w:rPr>
        <w:rFonts w:cs="Times New Roman"/>
      </w:rPr>
    </w:lvl>
    <w:lvl w:ilvl="2" w:tplc="0409001B">
      <w:start w:val="1"/>
      <w:numFmt w:val="lowerRoman"/>
      <w:lvlText w:val="%3."/>
      <w:lvlJc w:val="right"/>
      <w:pPr>
        <w:ind w:left="2716" w:hanging="480"/>
      </w:pPr>
      <w:rPr>
        <w:rFonts w:cs="Times New Roman"/>
      </w:rPr>
    </w:lvl>
    <w:lvl w:ilvl="3" w:tplc="0409000F">
      <w:start w:val="1"/>
      <w:numFmt w:val="decimal"/>
      <w:lvlText w:val="%4."/>
      <w:lvlJc w:val="left"/>
      <w:pPr>
        <w:ind w:left="3196" w:hanging="480"/>
      </w:pPr>
      <w:rPr>
        <w:rFonts w:cs="Times New Roman"/>
      </w:rPr>
    </w:lvl>
    <w:lvl w:ilvl="4" w:tplc="04090019">
      <w:start w:val="1"/>
      <w:numFmt w:val="ideographTraditional"/>
      <w:lvlText w:val="%5、"/>
      <w:lvlJc w:val="left"/>
      <w:pPr>
        <w:ind w:left="3676" w:hanging="480"/>
      </w:pPr>
      <w:rPr>
        <w:rFonts w:cs="Times New Roman"/>
      </w:rPr>
    </w:lvl>
    <w:lvl w:ilvl="5" w:tplc="0409001B">
      <w:start w:val="1"/>
      <w:numFmt w:val="lowerRoman"/>
      <w:lvlText w:val="%6."/>
      <w:lvlJc w:val="right"/>
      <w:pPr>
        <w:ind w:left="4156" w:hanging="480"/>
      </w:pPr>
      <w:rPr>
        <w:rFonts w:cs="Times New Roman"/>
      </w:rPr>
    </w:lvl>
    <w:lvl w:ilvl="6" w:tplc="0409000F">
      <w:start w:val="1"/>
      <w:numFmt w:val="decimal"/>
      <w:lvlText w:val="%7."/>
      <w:lvlJc w:val="left"/>
      <w:pPr>
        <w:ind w:left="4636" w:hanging="480"/>
      </w:pPr>
      <w:rPr>
        <w:rFonts w:cs="Times New Roman"/>
      </w:rPr>
    </w:lvl>
    <w:lvl w:ilvl="7" w:tplc="04090019">
      <w:start w:val="1"/>
      <w:numFmt w:val="ideographTraditional"/>
      <w:lvlText w:val="%8、"/>
      <w:lvlJc w:val="left"/>
      <w:pPr>
        <w:ind w:left="5116" w:hanging="480"/>
      </w:pPr>
      <w:rPr>
        <w:rFonts w:cs="Times New Roman"/>
      </w:rPr>
    </w:lvl>
    <w:lvl w:ilvl="8" w:tplc="0409001B">
      <w:start w:val="1"/>
      <w:numFmt w:val="lowerRoman"/>
      <w:lvlText w:val="%9."/>
      <w:lvlJc w:val="right"/>
      <w:pPr>
        <w:ind w:left="5596" w:hanging="480"/>
      </w:pPr>
      <w:rPr>
        <w:rFonts w:cs="Times New Roman"/>
      </w:rPr>
    </w:lvl>
  </w:abstractNum>
  <w:abstractNum w:abstractNumId="3">
    <w:nsid w:val="4D253FDF"/>
    <w:multiLevelType w:val="multilevel"/>
    <w:tmpl w:val="9DE023EA"/>
    <w:styleLink w:val="1"/>
    <w:lvl w:ilvl="0">
      <w:start w:val="1"/>
      <w:numFmt w:val="ideographLegalTraditional"/>
      <w:suff w:val="nothing"/>
      <w:lvlText w:val="%1、"/>
      <w:lvlJc w:val="left"/>
      <w:rPr>
        <w:rFonts w:eastAsia="標楷體" w:cs="Times New Roman" w:hint="eastAsia"/>
        <w:b/>
        <w:i w:val="0"/>
        <w:sz w:val="28"/>
      </w:rPr>
    </w:lvl>
    <w:lvl w:ilvl="1">
      <w:start w:val="1"/>
      <w:numFmt w:val="taiwaneseCountingThousand"/>
      <w:lvlText w:val="%2、"/>
      <w:lvlJc w:val="left"/>
      <w:pPr>
        <w:tabs>
          <w:tab w:val="num" w:pos="0"/>
        </w:tabs>
        <w:ind w:left="807" w:hanging="567"/>
      </w:pPr>
      <w:rPr>
        <w:rFonts w:ascii="標楷體" w:eastAsia="標楷體" w:hAnsi="標楷體" w:cs="Times New Roman" w:hint="eastAsia"/>
        <w:b/>
        <w:i w:val="0"/>
        <w:sz w:val="24"/>
        <w:szCs w:val="24"/>
      </w:rPr>
    </w:lvl>
    <w:lvl w:ilvl="2">
      <w:start w:val="1"/>
      <w:numFmt w:val="taiwaneseCountingThousand"/>
      <w:lvlText w:val="(%3)"/>
      <w:lvlJc w:val="left"/>
      <w:pPr>
        <w:tabs>
          <w:tab w:val="num" w:pos="1134"/>
        </w:tabs>
        <w:ind w:left="1854" w:hanging="1134"/>
      </w:pPr>
      <w:rPr>
        <w:rFonts w:ascii="標楷體" w:eastAsia="標楷體" w:cs="Times New Roman" w:hint="eastAsia"/>
        <w:b/>
        <w:i w:val="0"/>
        <w:color w:val="auto"/>
        <w:spacing w:val="0"/>
        <w:position w:val="0"/>
        <w:sz w:val="28"/>
        <w:szCs w:val="28"/>
      </w:rPr>
    </w:lvl>
    <w:lvl w:ilvl="3">
      <w:start w:val="1"/>
      <w:numFmt w:val="decimal"/>
      <w:lvlText w:val="%4."/>
      <w:lvlJc w:val="left"/>
      <w:pPr>
        <w:tabs>
          <w:tab w:val="num" w:pos="397"/>
        </w:tabs>
        <w:ind w:left="1911" w:hanging="737"/>
      </w:pPr>
      <w:rPr>
        <w:rFonts w:ascii="標楷體" w:eastAsia="標楷體" w:hAnsi="標楷體" w:cs="Times New Roman" w:hint="eastAsia"/>
        <w:b w:val="0"/>
        <w:i w:val="0"/>
        <w:sz w:val="24"/>
        <w:szCs w:val="24"/>
      </w:rPr>
    </w:lvl>
    <w:lvl w:ilvl="4">
      <w:start w:val="1"/>
      <w:numFmt w:val="taiwaneseCountingThousand"/>
      <w:lvlText w:val="(%5)"/>
      <w:lvlJc w:val="left"/>
      <w:pPr>
        <w:tabs>
          <w:tab w:val="num" w:pos="-1545"/>
        </w:tabs>
        <w:ind w:left="893" w:hanging="283"/>
      </w:pPr>
      <w:rPr>
        <w:rFonts w:ascii="標楷體" w:eastAsia="標楷體" w:hAnsi="標楷體" w:cs="Times New Roman" w:hint="eastAsia"/>
        <w:b w:val="0"/>
        <w:i w:val="0"/>
        <w:color w:val="auto"/>
        <w:sz w:val="24"/>
        <w:szCs w:val="24"/>
      </w:rPr>
    </w:lvl>
    <w:lvl w:ilvl="5">
      <w:start w:val="1"/>
      <w:numFmt w:val="taiwaneseCountingThousand"/>
      <w:lvlText w:val="(%6)"/>
      <w:lvlJc w:val="left"/>
      <w:pPr>
        <w:tabs>
          <w:tab w:val="num" w:pos="2440"/>
        </w:tabs>
        <w:ind w:left="3007" w:hanging="567"/>
      </w:pPr>
      <w:rPr>
        <w:rFonts w:ascii="標楷體" w:eastAsia="標楷體" w:hAnsi="標楷體" w:cs="Times New Roman" w:hint="eastAsia"/>
        <w:b w:val="0"/>
        <w:i w:val="0"/>
        <w:color w:val="auto"/>
        <w:sz w:val="24"/>
      </w:rPr>
    </w:lvl>
    <w:lvl w:ilvl="6">
      <w:start w:val="1"/>
      <w:numFmt w:val="decimal"/>
      <w:suff w:val="nothing"/>
      <w:lvlText w:val="%7."/>
      <w:lvlJc w:val="left"/>
      <w:pPr>
        <w:ind w:left="1070" w:hanging="170"/>
      </w:pPr>
      <w:rPr>
        <w:rFonts w:ascii="華康儷粗黑" w:eastAsia="華康儷粗黑" w:cs="Times New Roman" w:hint="eastAsia"/>
        <w:b w:val="0"/>
        <w:i w:val="0"/>
        <w:sz w:val="24"/>
      </w:rPr>
    </w:lvl>
    <w:lvl w:ilvl="7">
      <w:start w:val="1"/>
      <w:numFmt w:val="decimal"/>
      <w:lvlText w:val="(%8)"/>
      <w:lvlJc w:val="left"/>
      <w:pPr>
        <w:tabs>
          <w:tab w:val="num" w:pos="1418"/>
        </w:tabs>
        <w:ind w:left="1701" w:hanging="283"/>
      </w:pPr>
      <w:rPr>
        <w:rFonts w:ascii="Arial" w:hAnsi="Arial" w:cs="Times New Roman" w:hint="default"/>
        <w:b w:val="0"/>
        <w:i w:val="0"/>
        <w:sz w:val="24"/>
        <w:szCs w:val="24"/>
      </w:rPr>
    </w:lvl>
    <w:lvl w:ilvl="8">
      <w:start w:val="1"/>
      <w:numFmt w:val="none"/>
      <w:lvlRestart w:val="0"/>
      <w:lvlText w:val="%9"/>
      <w:lvlJc w:val="left"/>
      <w:pPr>
        <w:tabs>
          <w:tab w:val="num" w:pos="0"/>
        </w:tabs>
      </w:pPr>
      <w:rPr>
        <w:rFonts w:ascii="新細明體" w:eastAsia="新細明體" w:cs="Times New Roman" w:hint="eastAsia"/>
        <w:b w:val="0"/>
        <w:i w:val="0"/>
        <w:sz w:val="24"/>
        <w:szCs w:val="24"/>
      </w:rPr>
    </w:lvl>
  </w:abstractNum>
  <w:abstractNum w:abstractNumId="4">
    <w:nsid w:val="56AA00E4"/>
    <w:multiLevelType w:val="multilevel"/>
    <w:tmpl w:val="9DE023EA"/>
    <w:numStyleLink w:val="1"/>
  </w:abstractNum>
  <w:num w:numId="1">
    <w:abstractNumId w:val="3"/>
  </w:num>
  <w:num w:numId="2">
    <w:abstractNumId w:val="4"/>
    <w:lvlOverride w:ilvl="0">
      <w:lvl w:ilvl="0">
        <w:start w:val="1"/>
        <w:numFmt w:val="ideographLegalTraditional"/>
        <w:suff w:val="nothing"/>
        <w:lvlText w:val="%1、"/>
        <w:lvlJc w:val="left"/>
        <w:rPr>
          <w:rFonts w:eastAsia="標楷體" w:cs="Times New Roman" w:hint="eastAsia"/>
          <w:b/>
          <w:i w:val="0"/>
          <w:sz w:val="28"/>
        </w:rPr>
      </w:lvl>
    </w:lvlOverride>
    <w:lvlOverride w:ilvl="1">
      <w:lvl w:ilvl="1">
        <w:start w:val="1"/>
        <w:numFmt w:val="taiwaneseCountingThousand"/>
        <w:lvlText w:val="%2、"/>
        <w:lvlJc w:val="left"/>
        <w:pPr>
          <w:tabs>
            <w:tab w:val="num" w:pos="1887"/>
          </w:tabs>
          <w:ind w:left="2694" w:hanging="567"/>
        </w:pPr>
        <w:rPr>
          <w:rFonts w:ascii="標楷體" w:eastAsia="標楷體" w:hAnsi="標楷體" w:cs="Times New Roman" w:hint="eastAsia"/>
          <w:b/>
          <w:i w:val="0"/>
          <w:sz w:val="24"/>
          <w:szCs w:val="24"/>
        </w:rPr>
      </w:lvl>
    </w:lvlOverride>
    <w:lvlOverride w:ilvl="2">
      <w:lvl w:ilvl="2">
        <w:start w:val="1"/>
        <w:numFmt w:val="taiwaneseCountingThousand"/>
        <w:lvlText w:val="(%3)"/>
        <w:lvlJc w:val="left"/>
        <w:pPr>
          <w:tabs>
            <w:tab w:val="num" w:pos="1548"/>
          </w:tabs>
          <w:ind w:left="2268" w:hanging="1134"/>
        </w:pPr>
        <w:rPr>
          <w:rFonts w:ascii="標楷體" w:eastAsia="標楷體" w:cs="Times New Roman" w:hint="eastAsia"/>
          <w:b w:val="0"/>
          <w:i w:val="0"/>
          <w:color w:val="auto"/>
          <w:spacing w:val="0"/>
          <w:position w:val="0"/>
          <w:sz w:val="28"/>
          <w:szCs w:val="28"/>
        </w:rPr>
      </w:lvl>
    </w:lvlOverride>
    <w:lvlOverride w:ilvl="3">
      <w:lvl w:ilvl="3">
        <w:start w:val="1"/>
        <w:numFmt w:val="decimal"/>
        <w:lvlText w:val="%4."/>
        <w:lvlJc w:val="left"/>
        <w:pPr>
          <w:tabs>
            <w:tab w:val="num" w:pos="397"/>
          </w:tabs>
          <w:ind w:left="1911" w:hanging="737"/>
        </w:pPr>
        <w:rPr>
          <w:rFonts w:ascii="標楷體" w:eastAsia="標楷體" w:hAnsi="標楷體" w:cs="Times New Roman" w:hint="eastAsia"/>
          <w:b w:val="0"/>
          <w:i w:val="0"/>
          <w:sz w:val="24"/>
          <w:szCs w:val="24"/>
        </w:rPr>
      </w:lvl>
    </w:lvlOverride>
    <w:lvlOverride w:ilvl="4">
      <w:lvl w:ilvl="4">
        <w:start w:val="1"/>
        <w:numFmt w:val="taiwaneseCountingThousand"/>
        <w:lvlText w:val="(%5)"/>
        <w:lvlJc w:val="left"/>
        <w:pPr>
          <w:tabs>
            <w:tab w:val="num" w:pos="-1545"/>
          </w:tabs>
          <w:ind w:left="893" w:hanging="283"/>
        </w:pPr>
        <w:rPr>
          <w:rFonts w:ascii="標楷體" w:eastAsia="標楷體" w:hAnsi="標楷體" w:cs="Times New Roman" w:hint="eastAsia"/>
          <w:b w:val="0"/>
          <w:i w:val="0"/>
          <w:color w:val="auto"/>
          <w:sz w:val="24"/>
          <w:szCs w:val="24"/>
        </w:rPr>
      </w:lvl>
    </w:lvlOverride>
    <w:lvlOverride w:ilvl="5">
      <w:lvl w:ilvl="5">
        <w:start w:val="1"/>
        <w:numFmt w:val="taiwaneseCountingThousand"/>
        <w:lvlText w:val="(%6)"/>
        <w:lvlJc w:val="left"/>
        <w:pPr>
          <w:tabs>
            <w:tab w:val="num" w:pos="2440"/>
          </w:tabs>
          <w:ind w:left="3007" w:hanging="567"/>
        </w:pPr>
        <w:rPr>
          <w:rFonts w:ascii="標楷體" w:eastAsia="標楷體" w:hAnsi="標楷體" w:cs="Times New Roman" w:hint="eastAsia"/>
          <w:b w:val="0"/>
          <w:i w:val="0"/>
          <w:color w:val="auto"/>
          <w:sz w:val="24"/>
        </w:rPr>
      </w:lvl>
    </w:lvlOverride>
    <w:lvlOverride w:ilvl="6">
      <w:lvl w:ilvl="6">
        <w:start w:val="1"/>
        <w:numFmt w:val="decimal"/>
        <w:suff w:val="nothing"/>
        <w:lvlText w:val="%7."/>
        <w:lvlJc w:val="left"/>
        <w:pPr>
          <w:ind w:left="1070" w:hanging="170"/>
        </w:pPr>
        <w:rPr>
          <w:rFonts w:ascii="華康儷粗黑" w:eastAsia="華康儷粗黑" w:cs="Times New Roman" w:hint="eastAsia"/>
          <w:b w:val="0"/>
          <w:i w:val="0"/>
          <w:sz w:val="24"/>
        </w:rPr>
      </w:lvl>
    </w:lvlOverride>
    <w:lvlOverride w:ilvl="7">
      <w:lvl w:ilvl="7">
        <w:start w:val="1"/>
        <w:numFmt w:val="decimal"/>
        <w:lvlText w:val="(%8)"/>
        <w:lvlJc w:val="left"/>
        <w:pPr>
          <w:tabs>
            <w:tab w:val="num" w:pos="1418"/>
          </w:tabs>
          <w:ind w:left="1701" w:hanging="283"/>
        </w:pPr>
        <w:rPr>
          <w:rFonts w:ascii="Arial" w:hAnsi="Arial" w:cs="Times New Roman" w:hint="default"/>
          <w:b w:val="0"/>
          <w:i w:val="0"/>
          <w:sz w:val="24"/>
          <w:szCs w:val="24"/>
        </w:rPr>
      </w:lvl>
    </w:lvlOverride>
    <w:lvlOverride w:ilvl="8">
      <w:lvl w:ilvl="8">
        <w:start w:val="1"/>
        <w:numFmt w:val="none"/>
        <w:lvlRestart w:val="0"/>
        <w:lvlText w:val="%9"/>
        <w:lvlJc w:val="left"/>
        <w:pPr>
          <w:tabs>
            <w:tab w:val="num" w:pos="0"/>
          </w:tabs>
        </w:pPr>
        <w:rPr>
          <w:rFonts w:ascii="新細明體" w:eastAsia="新細明體" w:cs="Times New Roman" w:hint="eastAsia"/>
          <w:b w:val="0"/>
          <w:i w:val="0"/>
          <w:sz w:val="24"/>
          <w:szCs w:val="24"/>
        </w:rPr>
      </w:lvl>
    </w:lvlOverride>
  </w:num>
  <w:num w:numId="3">
    <w:abstractNumId w:val="2"/>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80"/>
  <w:doNotHyphenateCaps/>
  <w:displayHorizontalDrawingGridEvery w:val="0"/>
  <w:displayVerticalDrawingGridEvery w:val="2"/>
  <w:characterSpacingControl w:val="compressPunctuation"/>
  <w:noLineBreaksAfter w:lang="zh-TW" w:val="([{£¥‘“‵〈《「『【〔〝︵︷︹︻︽︿﹁﹃﹙﹛﹝（｛"/>
  <w:noLineBreaksBefore w:lang="zh-TW" w:val="!),.:;?]}¢·–—’”•‥…‧′╴、。〉》」』】〕〞︰︱︳︴︶︸︺︼︾﹀﹂﹄﹏﹐﹑﹒﹔﹕﹖﹗﹚﹜﹞！），．：；？］｜｝､"/>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63962"/>
    <w:rsid w:val="00001B86"/>
    <w:rsid w:val="000172FD"/>
    <w:rsid w:val="00020CA7"/>
    <w:rsid w:val="00046DFB"/>
    <w:rsid w:val="00053468"/>
    <w:rsid w:val="000E32B9"/>
    <w:rsid w:val="00143377"/>
    <w:rsid w:val="0015081F"/>
    <w:rsid w:val="001731AE"/>
    <w:rsid w:val="00174CB3"/>
    <w:rsid w:val="001B4C76"/>
    <w:rsid w:val="00244E0C"/>
    <w:rsid w:val="00251A1E"/>
    <w:rsid w:val="00280BBF"/>
    <w:rsid w:val="002D1C79"/>
    <w:rsid w:val="002D2F61"/>
    <w:rsid w:val="002D7F86"/>
    <w:rsid w:val="002F1E53"/>
    <w:rsid w:val="003541BF"/>
    <w:rsid w:val="00386961"/>
    <w:rsid w:val="003A311E"/>
    <w:rsid w:val="003A5808"/>
    <w:rsid w:val="003A6081"/>
    <w:rsid w:val="003F554D"/>
    <w:rsid w:val="004026D0"/>
    <w:rsid w:val="004353E3"/>
    <w:rsid w:val="0043685C"/>
    <w:rsid w:val="00442560"/>
    <w:rsid w:val="00492C86"/>
    <w:rsid w:val="004A45A6"/>
    <w:rsid w:val="004A4878"/>
    <w:rsid w:val="005431CF"/>
    <w:rsid w:val="0063102D"/>
    <w:rsid w:val="006476E0"/>
    <w:rsid w:val="006A7227"/>
    <w:rsid w:val="006F63C1"/>
    <w:rsid w:val="0070116C"/>
    <w:rsid w:val="00751A36"/>
    <w:rsid w:val="007A7854"/>
    <w:rsid w:val="00804E8F"/>
    <w:rsid w:val="00825A62"/>
    <w:rsid w:val="0086410D"/>
    <w:rsid w:val="00887C17"/>
    <w:rsid w:val="009438B6"/>
    <w:rsid w:val="00984988"/>
    <w:rsid w:val="009D5A28"/>
    <w:rsid w:val="009D795F"/>
    <w:rsid w:val="009E5BDB"/>
    <w:rsid w:val="00A6107D"/>
    <w:rsid w:val="00A93BFF"/>
    <w:rsid w:val="00AA45DD"/>
    <w:rsid w:val="00B102C4"/>
    <w:rsid w:val="00B17BA1"/>
    <w:rsid w:val="00BA4521"/>
    <w:rsid w:val="00BB687D"/>
    <w:rsid w:val="00BB767C"/>
    <w:rsid w:val="00BC6EBC"/>
    <w:rsid w:val="00C74445"/>
    <w:rsid w:val="00C74A66"/>
    <w:rsid w:val="00CA48E3"/>
    <w:rsid w:val="00CE276F"/>
    <w:rsid w:val="00CE39EE"/>
    <w:rsid w:val="00CF2B3D"/>
    <w:rsid w:val="00D048F8"/>
    <w:rsid w:val="00D24C2F"/>
    <w:rsid w:val="00D351BA"/>
    <w:rsid w:val="00D601E9"/>
    <w:rsid w:val="00D77A44"/>
    <w:rsid w:val="00DC2476"/>
    <w:rsid w:val="00E01796"/>
    <w:rsid w:val="00E3459D"/>
    <w:rsid w:val="00E4447E"/>
    <w:rsid w:val="00E63962"/>
    <w:rsid w:val="00E6434F"/>
    <w:rsid w:val="00EB541B"/>
    <w:rsid w:val="00F05372"/>
    <w:rsid w:val="00F60F3C"/>
    <w:rsid w:val="00F66E33"/>
    <w:rsid w:val="00F95787"/>
    <w:rsid w:val="00FB439C"/>
    <w:rsid w:val="00FD3FAA"/>
    <w:rsid w:val="00FF7B5B"/>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nhideWhenUsed="0"/>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3962"/>
    <w:pPr>
      <w:widowControl w:val="0"/>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5">
    <w:name w:val="表格格線5"/>
    <w:uiPriority w:val="99"/>
    <w:rsid w:val="00E63962"/>
    <w:rPr>
      <w:rFonts w:ascii="Times New Roman"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99"/>
    <w:rsid w:val="00E63962"/>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CE39EE"/>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CE39EE"/>
    <w:rPr>
      <w:rFonts w:ascii="Calibri" w:eastAsia="新細明體" w:hAnsi="Calibri" w:cs="Times New Roman"/>
      <w:sz w:val="20"/>
      <w:szCs w:val="20"/>
    </w:rPr>
  </w:style>
  <w:style w:type="paragraph" w:styleId="Footer">
    <w:name w:val="footer"/>
    <w:basedOn w:val="Normal"/>
    <w:link w:val="FooterChar"/>
    <w:uiPriority w:val="99"/>
    <w:rsid w:val="00CE39EE"/>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CE39EE"/>
    <w:rPr>
      <w:rFonts w:ascii="Calibri" w:eastAsia="新細明體" w:hAnsi="Calibri" w:cs="Times New Roman"/>
      <w:sz w:val="20"/>
      <w:szCs w:val="20"/>
    </w:rPr>
  </w:style>
  <w:style w:type="paragraph" w:styleId="ListParagraph">
    <w:name w:val="List Paragraph"/>
    <w:basedOn w:val="Normal"/>
    <w:uiPriority w:val="99"/>
    <w:qFormat/>
    <w:rsid w:val="00FB439C"/>
    <w:pPr>
      <w:ind w:leftChars="200" w:left="480"/>
    </w:pPr>
  </w:style>
  <w:style w:type="character" w:styleId="CommentReference">
    <w:name w:val="annotation reference"/>
    <w:basedOn w:val="DefaultParagraphFont"/>
    <w:uiPriority w:val="99"/>
    <w:semiHidden/>
    <w:rsid w:val="003A5808"/>
    <w:rPr>
      <w:rFonts w:cs="Times New Roman"/>
      <w:sz w:val="18"/>
      <w:szCs w:val="18"/>
    </w:rPr>
  </w:style>
  <w:style w:type="paragraph" w:styleId="CommentText">
    <w:name w:val="annotation text"/>
    <w:basedOn w:val="Normal"/>
    <w:link w:val="CommentTextChar"/>
    <w:uiPriority w:val="99"/>
    <w:semiHidden/>
    <w:rsid w:val="003A5808"/>
  </w:style>
  <w:style w:type="character" w:customStyle="1" w:styleId="CommentTextChar">
    <w:name w:val="Comment Text Char"/>
    <w:basedOn w:val="DefaultParagraphFont"/>
    <w:link w:val="CommentText"/>
    <w:uiPriority w:val="99"/>
    <w:semiHidden/>
    <w:rsid w:val="003A5808"/>
    <w:rPr>
      <w:rFonts w:ascii="Calibri" w:eastAsia="新細明體" w:hAnsi="Calibri" w:cs="Times New Roman"/>
    </w:rPr>
  </w:style>
  <w:style w:type="paragraph" w:styleId="CommentSubject">
    <w:name w:val="annotation subject"/>
    <w:basedOn w:val="CommentText"/>
    <w:next w:val="CommentText"/>
    <w:link w:val="CommentSubjectChar"/>
    <w:uiPriority w:val="99"/>
    <w:semiHidden/>
    <w:rsid w:val="003A5808"/>
    <w:rPr>
      <w:b/>
      <w:bCs/>
    </w:rPr>
  </w:style>
  <w:style w:type="character" w:customStyle="1" w:styleId="CommentSubjectChar">
    <w:name w:val="Comment Subject Char"/>
    <w:basedOn w:val="CommentTextChar"/>
    <w:link w:val="CommentSubject"/>
    <w:uiPriority w:val="99"/>
    <w:semiHidden/>
    <w:rsid w:val="003A5808"/>
    <w:rPr>
      <w:b/>
      <w:bCs/>
    </w:rPr>
  </w:style>
  <w:style w:type="paragraph" w:styleId="BalloonText">
    <w:name w:val="Balloon Text"/>
    <w:basedOn w:val="Normal"/>
    <w:link w:val="BalloonTextChar"/>
    <w:uiPriority w:val="99"/>
    <w:semiHidden/>
    <w:rsid w:val="003A5808"/>
    <w:rPr>
      <w:rFonts w:ascii="Calibri Light" w:hAnsi="Calibri Light"/>
      <w:sz w:val="18"/>
      <w:szCs w:val="18"/>
    </w:rPr>
  </w:style>
  <w:style w:type="character" w:customStyle="1" w:styleId="BalloonTextChar">
    <w:name w:val="Balloon Text Char"/>
    <w:basedOn w:val="DefaultParagraphFont"/>
    <w:link w:val="BalloonText"/>
    <w:uiPriority w:val="99"/>
    <w:semiHidden/>
    <w:rsid w:val="003A5808"/>
    <w:rPr>
      <w:rFonts w:ascii="Calibri Light" w:eastAsia="新細明體" w:hAnsi="Calibri Light" w:cs="Times New Roman"/>
      <w:sz w:val="18"/>
      <w:szCs w:val="18"/>
    </w:rPr>
  </w:style>
  <w:style w:type="numbering" w:customStyle="1" w:styleId="1">
    <w:name w:val="目前的清單1"/>
    <w:rsid w:val="0011648B"/>
    <w:pPr>
      <w:numPr>
        <w:numId w:val="1"/>
      </w:numPr>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128</TotalTime>
  <Pages>11</Pages>
  <Words>245</Words>
  <Characters>1401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Chen</dc:creator>
  <cp:keywords/>
  <dc:description/>
  <cp:lastModifiedBy>user</cp:lastModifiedBy>
  <cp:revision>29</cp:revision>
  <dcterms:created xsi:type="dcterms:W3CDTF">2020-05-25T06:41:00Z</dcterms:created>
  <dcterms:modified xsi:type="dcterms:W3CDTF">2020-05-28T09:38:00Z</dcterms:modified>
</cp:coreProperties>
</file>