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31" w:rsidRPr="005E0328" w:rsidRDefault="005E0328" w:rsidP="00D41A3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花蓮</w:t>
      </w:r>
      <w:r w:rsidR="00D41A31" w:rsidRPr="005E0328">
        <w:rPr>
          <w:rFonts w:ascii="標楷體" w:eastAsia="標楷體" w:hAnsi="標楷體" w:hint="eastAsia"/>
          <w:b/>
          <w:sz w:val="32"/>
          <w:szCs w:val="32"/>
          <w:u w:val="single"/>
        </w:rPr>
        <w:t>縣文化局</w:t>
      </w:r>
    </w:p>
    <w:p w:rsidR="00D41A31" w:rsidRPr="005E0328" w:rsidRDefault="00D41A31" w:rsidP="00D41A3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0328">
        <w:rPr>
          <w:rFonts w:ascii="標楷體" w:eastAsia="標楷體" w:hAnsi="標楷體" w:hint="eastAsia"/>
          <w:b/>
          <w:sz w:val="32"/>
          <w:szCs w:val="32"/>
        </w:rPr>
        <w:t>「</w:t>
      </w:r>
      <w:r w:rsidR="006D4E68">
        <w:rPr>
          <w:rFonts w:ascii="標楷體" w:eastAsia="標楷體" w:hAnsi="標楷體" w:hint="eastAsia"/>
          <w:b/>
          <w:sz w:val="32"/>
          <w:szCs w:val="32"/>
        </w:rPr>
        <w:t>美</w:t>
      </w:r>
      <w:proofErr w:type="gramStart"/>
      <w:r w:rsidR="006D4E68">
        <w:rPr>
          <w:rFonts w:ascii="標楷體" w:eastAsia="標楷體" w:hAnsi="標楷體" w:hint="eastAsia"/>
          <w:b/>
          <w:sz w:val="32"/>
          <w:szCs w:val="32"/>
        </w:rPr>
        <w:t>崙</w:t>
      </w:r>
      <w:proofErr w:type="gramEnd"/>
      <w:r w:rsidR="006D4E68">
        <w:rPr>
          <w:rFonts w:ascii="標楷體" w:eastAsia="標楷體" w:hAnsi="標楷體" w:hint="eastAsia"/>
          <w:b/>
          <w:sz w:val="32"/>
          <w:szCs w:val="32"/>
        </w:rPr>
        <w:t>溪畔日式宿舍群</w:t>
      </w:r>
      <w:r w:rsidRPr="005E0328">
        <w:rPr>
          <w:rFonts w:ascii="標楷體" w:eastAsia="標楷體" w:hAnsi="標楷體" w:hint="eastAsia"/>
          <w:b/>
          <w:sz w:val="32"/>
          <w:szCs w:val="32"/>
        </w:rPr>
        <w:t>」</w:t>
      </w:r>
      <w:r w:rsidR="00913058">
        <w:rPr>
          <w:rFonts w:ascii="標楷體" w:eastAsia="標楷體" w:hAnsi="標楷體" w:hint="eastAsia"/>
          <w:b/>
          <w:sz w:val="32"/>
          <w:szCs w:val="32"/>
        </w:rPr>
        <w:t>委託經營管理</w:t>
      </w:r>
    </w:p>
    <w:p w:rsidR="00123317" w:rsidRPr="00913058" w:rsidRDefault="00123317" w:rsidP="006D4E68">
      <w:pPr>
        <w:spacing w:line="440" w:lineRule="exact"/>
        <w:ind w:leftChars="17" w:left="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13058">
        <w:rPr>
          <w:rFonts w:ascii="標楷體" w:eastAsia="標楷體" w:hAnsi="標楷體" w:hint="eastAsia"/>
          <w:b/>
          <w:color w:val="000000"/>
          <w:sz w:val="32"/>
          <w:szCs w:val="32"/>
        </w:rPr>
        <w:t>年度營運</w:t>
      </w:r>
      <w:r w:rsidR="006D4E68" w:rsidRPr="00913058">
        <w:rPr>
          <w:rFonts w:ascii="標楷體" w:eastAsia="標楷體" w:hAnsi="標楷體" w:hint="eastAsia"/>
          <w:b/>
          <w:color w:val="000000"/>
          <w:sz w:val="32"/>
          <w:szCs w:val="32"/>
        </w:rPr>
        <w:t>績效</w:t>
      </w:r>
      <w:r w:rsidRPr="00913058">
        <w:rPr>
          <w:rFonts w:ascii="標楷體" w:eastAsia="標楷體" w:hAnsi="標楷體" w:hint="eastAsia"/>
          <w:b/>
          <w:color w:val="000000"/>
          <w:sz w:val="32"/>
          <w:szCs w:val="32"/>
        </w:rPr>
        <w:t>評</w:t>
      </w:r>
      <w:r w:rsidR="001164BC" w:rsidRPr="00913058">
        <w:rPr>
          <w:rFonts w:ascii="標楷體" w:eastAsia="標楷體" w:hAnsi="標楷體" w:hint="eastAsia"/>
          <w:b/>
          <w:color w:val="000000"/>
          <w:sz w:val="32"/>
          <w:szCs w:val="32"/>
        </w:rPr>
        <w:t>核</w:t>
      </w:r>
      <w:r w:rsidR="001B7A5F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  <w:bookmarkStart w:id="0" w:name="_GoBack"/>
      <w:bookmarkEnd w:id="0"/>
    </w:p>
    <w:p w:rsidR="00123317" w:rsidRPr="00123317" w:rsidRDefault="00123317" w:rsidP="00123317">
      <w:pPr>
        <w:spacing w:line="440" w:lineRule="exact"/>
        <w:ind w:leftChars="17" w:left="4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3C288B" w:rsidRPr="003C288B" w:rsidRDefault="003C288B" w:rsidP="003C288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3C288B">
        <w:rPr>
          <w:rFonts w:ascii="標楷體" w:eastAsia="標楷體" w:hAnsi="標楷體" w:hint="eastAsia"/>
          <w:color w:val="000000"/>
          <w:sz w:val="32"/>
          <w:szCs w:val="32"/>
        </w:rPr>
        <w:t>評分標準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6238"/>
        <w:gridCol w:w="1417"/>
        <w:gridCol w:w="1418"/>
      </w:tblGrid>
      <w:tr w:rsidR="00F60F37" w:rsidTr="00BC6AF7">
        <w:trPr>
          <w:trHeight w:val="550"/>
        </w:trPr>
        <w:tc>
          <w:tcPr>
            <w:tcW w:w="623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評選項目</w:t>
            </w:r>
          </w:p>
        </w:tc>
        <w:tc>
          <w:tcPr>
            <w:tcW w:w="1417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配分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得分</w:t>
            </w:r>
          </w:p>
        </w:tc>
      </w:tr>
      <w:tr w:rsidR="00F60F37" w:rsidTr="00E86B01">
        <w:trPr>
          <w:trHeight w:val="841"/>
        </w:trPr>
        <w:tc>
          <w:tcPr>
            <w:tcW w:w="6238" w:type="dxa"/>
          </w:tcPr>
          <w:p w:rsidR="00EA37EC" w:rsidRPr="00123317" w:rsidRDefault="00EA37EC" w:rsidP="00EA37E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經營內容、創意能力及營運策略</w:t>
            </w:r>
          </w:p>
          <w:p w:rsidR="00F60F37" w:rsidRPr="00123317" w:rsidRDefault="00EA37EC" w:rsidP="00EA37E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(經營目標、預期效益；經營內容、方式、作業流程；組織與人力配置；行銷推廣計畫；經營管理之執行能力)</w:t>
            </w:r>
          </w:p>
        </w:tc>
        <w:tc>
          <w:tcPr>
            <w:tcW w:w="1417" w:type="dxa"/>
          </w:tcPr>
          <w:p w:rsidR="00F60F37" w:rsidRDefault="00F42F2E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60F37" w:rsidTr="00574D13">
        <w:trPr>
          <w:trHeight w:val="910"/>
        </w:trPr>
        <w:tc>
          <w:tcPr>
            <w:tcW w:w="6238" w:type="dxa"/>
          </w:tcPr>
          <w:p w:rsidR="00EA37EC" w:rsidRPr="00123317" w:rsidRDefault="00EA37EC" w:rsidP="00EA37E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管理</w:t>
            </w:r>
            <w:r w:rsidR="00574D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能力</w:t>
            </w:r>
          </w:p>
          <w:p w:rsidR="00F60F37" w:rsidRPr="00123317" w:rsidRDefault="00EA37EC" w:rsidP="00EA37E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74D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營運收入、支出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分析、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財務與投資管理能力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60F37" w:rsidRPr="0012331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60F37" w:rsidTr="00EA37EC">
        <w:trPr>
          <w:trHeight w:val="1007"/>
        </w:trPr>
        <w:tc>
          <w:tcPr>
            <w:tcW w:w="6238" w:type="dxa"/>
          </w:tcPr>
          <w:p w:rsidR="0070360C" w:rsidRPr="00123317" w:rsidRDefault="0070360C" w:rsidP="007036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營運資產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維護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管理</w:t>
            </w:r>
          </w:p>
          <w:p w:rsidR="0070360C" w:rsidRPr="00123317" w:rsidRDefault="0070360C" w:rsidP="007036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(景觀及空間使用規劃；古蹟清潔、日常保養、防災、防盜、保險、開放時間、導</w:t>
            </w:r>
            <w:proofErr w:type="gramStart"/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覽</w:t>
            </w:r>
            <w:proofErr w:type="gramEnd"/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解說</w:t>
            </w:r>
            <w:r w:rsidR="00732E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人員培訓</w:t>
            </w:r>
            <w:r w:rsidR="00A5709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70360C" w:rsidRPr="00123317" w:rsidRDefault="0070360C" w:rsidP="001233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F60F37" w:rsidRDefault="0070360C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60F37" w:rsidTr="00AD5839">
        <w:trPr>
          <w:trHeight w:val="440"/>
        </w:trPr>
        <w:tc>
          <w:tcPr>
            <w:tcW w:w="6238" w:type="dxa"/>
          </w:tcPr>
          <w:p w:rsidR="0070360C" w:rsidRDefault="0070360C" w:rsidP="007036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在地組織參與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古蹟教育推廣成效</w:t>
            </w:r>
          </w:p>
          <w:p w:rsidR="00F60F37" w:rsidRPr="00123317" w:rsidRDefault="0070360C" w:rsidP="0070360C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(在地社區組織或社團實際參與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古蹟</w:t>
            </w:r>
            <w:r w:rsidRPr="0012331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教育推廣等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實際情形及成果)</w:t>
            </w:r>
          </w:p>
        </w:tc>
        <w:tc>
          <w:tcPr>
            <w:tcW w:w="1417" w:type="dxa"/>
          </w:tcPr>
          <w:p w:rsidR="00F60F37" w:rsidRDefault="00EA37EC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="0070360C"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60F37" w:rsidTr="00AD5839">
        <w:trPr>
          <w:trHeight w:val="440"/>
        </w:trPr>
        <w:tc>
          <w:tcPr>
            <w:tcW w:w="6238" w:type="dxa"/>
          </w:tcPr>
          <w:p w:rsidR="00F60F37" w:rsidRDefault="00EA37EC" w:rsidP="00F42F2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場地使用者與遊客服務滿意度</w:t>
            </w:r>
          </w:p>
          <w:p w:rsidR="0070360C" w:rsidRPr="00123317" w:rsidRDefault="0070360C" w:rsidP="00F42F2E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(園區駐點業者</w:t>
            </w:r>
            <w:r w:rsidR="00B95C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與園區參訪者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之滿意度調查</w:t>
            </w:r>
            <w:r w:rsidR="00B95C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、客訴案件處理情形)</w:t>
            </w:r>
          </w:p>
        </w:tc>
        <w:tc>
          <w:tcPr>
            <w:tcW w:w="1417" w:type="dxa"/>
          </w:tcPr>
          <w:p w:rsidR="00F60F37" w:rsidRDefault="00EA37EC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F60F37" w:rsidTr="00AD5839">
        <w:trPr>
          <w:trHeight w:val="772"/>
        </w:trPr>
        <w:tc>
          <w:tcPr>
            <w:tcW w:w="6238" w:type="dxa"/>
          </w:tcPr>
          <w:p w:rsidR="00F60F37" w:rsidRPr="00123317" w:rsidRDefault="00F60F37" w:rsidP="00123317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得分總計</w:t>
            </w:r>
          </w:p>
        </w:tc>
        <w:tc>
          <w:tcPr>
            <w:tcW w:w="1417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:rsidR="00F60F37" w:rsidRDefault="00F60F37" w:rsidP="0012331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123317" w:rsidRDefault="00123317" w:rsidP="00123317">
      <w:pPr>
        <w:spacing w:line="440" w:lineRule="exact"/>
        <w:ind w:leftChars="17" w:left="41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5E0328" w:rsidRDefault="005E0328" w:rsidP="00123317">
      <w:pPr>
        <w:spacing w:line="440" w:lineRule="exact"/>
        <w:ind w:leftChars="17" w:left="41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:rsidR="003C288B" w:rsidRDefault="003C288B" w:rsidP="003C288B">
      <w:pPr>
        <w:spacing w:line="440" w:lineRule="exact"/>
        <w:ind w:leftChars="17" w:left="4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二、評定方式</w:t>
      </w:r>
    </w:p>
    <w:p w:rsidR="00206F1F" w:rsidRPr="00123317" w:rsidRDefault="008B5387">
      <w:r>
        <w:rPr>
          <w:rFonts w:ascii="標楷體" w:eastAsia="標楷體" w:hAnsi="標楷體" w:hint="eastAsia"/>
          <w:color w:val="000000"/>
          <w:sz w:val="32"/>
          <w:szCs w:val="32"/>
        </w:rPr>
        <w:t>受評廠商總平均低於80分者，不得辦理續約。</w:t>
      </w:r>
    </w:p>
    <w:sectPr w:rsidR="00206F1F" w:rsidRPr="001233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E32" w:rsidRDefault="00603E32" w:rsidP="00C91A34">
      <w:r>
        <w:separator/>
      </w:r>
    </w:p>
  </w:endnote>
  <w:endnote w:type="continuationSeparator" w:id="0">
    <w:p w:rsidR="00603E32" w:rsidRDefault="00603E32" w:rsidP="00C9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E32" w:rsidRDefault="00603E32" w:rsidP="00C91A34">
      <w:r>
        <w:separator/>
      </w:r>
    </w:p>
  </w:footnote>
  <w:footnote w:type="continuationSeparator" w:id="0">
    <w:p w:rsidR="00603E32" w:rsidRDefault="00603E32" w:rsidP="00C9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2E63"/>
    <w:multiLevelType w:val="hybridMultilevel"/>
    <w:tmpl w:val="2078164C"/>
    <w:lvl w:ilvl="0" w:tplc="52305FF8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17"/>
    <w:rsid w:val="001164BC"/>
    <w:rsid w:val="00123317"/>
    <w:rsid w:val="00180D6D"/>
    <w:rsid w:val="001B7A5F"/>
    <w:rsid w:val="00206F1F"/>
    <w:rsid w:val="003C288B"/>
    <w:rsid w:val="00574D13"/>
    <w:rsid w:val="005E0328"/>
    <w:rsid w:val="00603E32"/>
    <w:rsid w:val="006D4E68"/>
    <w:rsid w:val="0070360C"/>
    <w:rsid w:val="00732EE9"/>
    <w:rsid w:val="007C4E38"/>
    <w:rsid w:val="008B5387"/>
    <w:rsid w:val="00913058"/>
    <w:rsid w:val="00A57097"/>
    <w:rsid w:val="00AA32DB"/>
    <w:rsid w:val="00AD5839"/>
    <w:rsid w:val="00B435CC"/>
    <w:rsid w:val="00B81E49"/>
    <w:rsid w:val="00B95C7D"/>
    <w:rsid w:val="00BC6AF7"/>
    <w:rsid w:val="00C91A34"/>
    <w:rsid w:val="00D12E67"/>
    <w:rsid w:val="00D41A31"/>
    <w:rsid w:val="00D8756B"/>
    <w:rsid w:val="00D97B97"/>
    <w:rsid w:val="00DE6921"/>
    <w:rsid w:val="00E86B01"/>
    <w:rsid w:val="00EA37EC"/>
    <w:rsid w:val="00F15948"/>
    <w:rsid w:val="00F42F2E"/>
    <w:rsid w:val="00F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02679"/>
  <w15:chartTrackingRefBased/>
  <w15:docId w15:val="{A53B676D-D3EB-46E7-801A-2EB4612D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3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88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A3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A32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1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91A3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91A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91A3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</dc:creator>
  <cp:keywords/>
  <dc:description/>
  <cp:lastModifiedBy>USER</cp:lastModifiedBy>
  <cp:revision>14</cp:revision>
  <cp:lastPrinted>2022-11-07T08:59:00Z</cp:lastPrinted>
  <dcterms:created xsi:type="dcterms:W3CDTF">2022-12-06T09:43:00Z</dcterms:created>
  <dcterms:modified xsi:type="dcterms:W3CDTF">2023-02-17T09:08:00Z</dcterms:modified>
</cp:coreProperties>
</file>