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77777777" w:rsidR="002243FC" w:rsidRPr="00B27F7B" w:rsidRDefault="002243FC" w:rsidP="00BA5C8E">
      <w:pPr>
        <w:spacing w:line="240" w:lineRule="atLeast"/>
        <w:rPr>
          <w:rFonts w:hAnsi="標楷體"/>
          <w:szCs w:val="24"/>
        </w:rPr>
      </w:pPr>
      <w:r w:rsidRPr="00B27F7B">
        <w:rPr>
          <w:rFonts w:hAnsi="標楷體" w:hint="eastAsia"/>
          <w:szCs w:val="24"/>
        </w:rPr>
        <w:t>資料種類：公務人員統計</w:t>
      </w:r>
    </w:p>
    <w:p w14:paraId="70108EE9" w14:textId="02399AFF" w:rsidR="002243FC" w:rsidRPr="00B27F7B" w:rsidRDefault="002243FC" w:rsidP="00BA5C8E">
      <w:pPr>
        <w:spacing w:line="240" w:lineRule="atLeast"/>
        <w:rPr>
          <w:rFonts w:hAnsi="標楷體"/>
          <w:szCs w:val="24"/>
        </w:rPr>
      </w:pPr>
      <w:r w:rsidRPr="00B27F7B">
        <w:rPr>
          <w:rFonts w:hAnsi="標楷體" w:hint="eastAsia"/>
          <w:szCs w:val="24"/>
        </w:rPr>
        <w:t>資料項目：</w:t>
      </w:r>
      <w:r w:rsidR="00385B6B" w:rsidRPr="00385B6B">
        <w:rPr>
          <w:rFonts w:hAnsi="標楷體" w:hint="eastAsia"/>
          <w:kern w:val="0"/>
          <w:szCs w:val="24"/>
        </w:rPr>
        <w:t>花蓮縣政府各級機關學校正式職(教)員預算員額及各類員工實有員額</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77777777" w:rsidR="002243FC" w:rsidRPr="00B27F7B" w:rsidRDefault="002243FC" w:rsidP="00BA5C8E">
      <w:pPr>
        <w:spacing w:line="240" w:lineRule="atLeast"/>
        <w:ind w:leftChars="100" w:left="472" w:hangingChars="100" w:hanging="232"/>
        <w:jc w:val="both"/>
        <w:rPr>
          <w:rFonts w:hAnsi="標楷體"/>
          <w:spacing w:val="-4"/>
          <w:szCs w:val="24"/>
        </w:rPr>
      </w:pPr>
      <w:r w:rsidRPr="00B27F7B">
        <w:rPr>
          <w:rFonts w:hAnsi="標楷體" w:hint="eastAsia"/>
          <w:spacing w:val="-4"/>
          <w:szCs w:val="24"/>
        </w:rPr>
        <w:t>＊發布機關、單位：</w:t>
      </w:r>
      <w:r>
        <w:rPr>
          <w:rFonts w:hAnsi="標楷體" w:hint="eastAsia"/>
          <w:spacing w:val="-4"/>
          <w:szCs w:val="24"/>
        </w:rPr>
        <w:t>花蓮縣</w:t>
      </w:r>
      <w:r w:rsidRPr="00B27F7B">
        <w:rPr>
          <w:rFonts w:hAnsi="標楷體" w:hint="eastAsia"/>
          <w:spacing w:val="-4"/>
          <w:szCs w:val="24"/>
        </w:rPr>
        <w:t>政府人事處</w:t>
      </w:r>
    </w:p>
    <w:p w14:paraId="295700FA" w14:textId="5E93BF7A" w:rsidR="002243FC" w:rsidRPr="00B27F7B" w:rsidRDefault="002243FC" w:rsidP="00BA5C8E">
      <w:pPr>
        <w:spacing w:line="240" w:lineRule="atLeast"/>
        <w:ind w:leftChars="100" w:left="480" w:hangingChars="100" w:hanging="240"/>
        <w:jc w:val="both"/>
        <w:rPr>
          <w:rFonts w:hAnsi="標楷體"/>
          <w:spacing w:val="-10"/>
          <w:szCs w:val="24"/>
        </w:rPr>
      </w:pPr>
      <w:r w:rsidRPr="00B27F7B">
        <w:rPr>
          <w:rFonts w:hAnsi="標楷體" w:hint="eastAsia"/>
          <w:szCs w:val="24"/>
        </w:rPr>
        <w:t>＊編製單位：</w:t>
      </w:r>
      <w:r>
        <w:rPr>
          <w:rFonts w:hAnsi="標楷體" w:hint="eastAsia"/>
          <w:szCs w:val="24"/>
        </w:rPr>
        <w:t>花蓮縣</w:t>
      </w:r>
      <w:r w:rsidRPr="00B27F7B">
        <w:rPr>
          <w:rFonts w:hAnsi="標楷體" w:hint="eastAsia"/>
          <w:szCs w:val="24"/>
        </w:rPr>
        <w:t>政府人事處</w:t>
      </w:r>
      <w:r w:rsidR="00385B6B" w:rsidRPr="00385B6B">
        <w:rPr>
          <w:rFonts w:hAnsi="標楷體" w:hint="eastAsia"/>
          <w:szCs w:val="24"/>
        </w:rPr>
        <w:t>組織任免科</w:t>
      </w:r>
    </w:p>
    <w:p w14:paraId="09CD2FD8" w14:textId="590592D0"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＊聯絡電話：</w:t>
      </w:r>
      <w:r w:rsidRPr="00E47F14">
        <w:rPr>
          <w:rFonts w:hAnsi="標楷體" w:hint="eastAsia"/>
          <w:szCs w:val="24"/>
        </w:rPr>
        <w:t>03-8227171</w:t>
      </w:r>
      <w:r>
        <w:rPr>
          <w:rFonts w:hAnsi="標楷體" w:hint="eastAsia"/>
          <w:szCs w:val="24"/>
        </w:rPr>
        <w:t>轉</w:t>
      </w:r>
      <w:r w:rsidRPr="00E47F14">
        <w:rPr>
          <w:rFonts w:hAnsi="標楷體" w:hint="eastAsia"/>
          <w:szCs w:val="24"/>
        </w:rPr>
        <w:t>30</w:t>
      </w:r>
      <w:r w:rsidR="00385B6B">
        <w:rPr>
          <w:rFonts w:hAnsi="標楷體" w:hint="eastAsia"/>
          <w:szCs w:val="24"/>
        </w:rPr>
        <w:t>2</w:t>
      </w:r>
      <w:r w:rsidR="007E5E6F">
        <w:rPr>
          <w:rFonts w:hAnsi="標楷體" w:hint="eastAsia"/>
          <w:szCs w:val="24"/>
        </w:rPr>
        <w:t>、303</w:t>
      </w:r>
    </w:p>
    <w:p w14:paraId="1FB12DB7" w14:textId="74EE6F02"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＊傳真：</w:t>
      </w:r>
      <w:r w:rsidR="007E5E6F" w:rsidRPr="007E5E6F">
        <w:rPr>
          <w:rFonts w:hAnsi="標楷體"/>
          <w:szCs w:val="24"/>
        </w:rPr>
        <w:t>03-8235531</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＊書面：</w:t>
      </w:r>
    </w:p>
    <w:p w14:paraId="02F2B65C" w14:textId="3EA5708E"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8066F7"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＊電子媒體：</w:t>
      </w:r>
    </w:p>
    <w:p w14:paraId="2D02BCC8" w14:textId="75014335" w:rsidR="002243FC" w:rsidRDefault="002243FC" w:rsidP="00827E1A">
      <w:pPr>
        <w:spacing w:line="240" w:lineRule="atLeast"/>
        <w:ind w:left="645"/>
        <w:jc w:val="both"/>
        <w:rPr>
          <w:rFonts w:hAnsi="標楷體"/>
          <w:szCs w:val="24"/>
        </w:rPr>
      </w:pPr>
      <w:r w:rsidRPr="00B27F7B">
        <w:rPr>
          <w:rFonts w:hAnsi="標楷體" w:hint="eastAsia"/>
          <w:szCs w:val="24"/>
        </w:rPr>
        <w:t>（</w:t>
      </w:r>
      <w:r w:rsidR="008066F7" w:rsidRPr="00611B1D">
        <w:rPr>
          <w:color w:val="000000"/>
          <w:szCs w:val="24"/>
        </w:rPr>
        <w:sym w:font="Wingdings 2" w:char="F050"/>
      </w:r>
      <w:r w:rsidRPr="00B27F7B">
        <w:rPr>
          <w:rFonts w:hAnsi="標楷體" w:hint="eastAsia"/>
          <w:szCs w:val="24"/>
        </w:rPr>
        <w:t>）線上書刊及資料庫，網址：</w:t>
      </w:r>
    </w:p>
    <w:p w14:paraId="5D1119C6" w14:textId="77777777" w:rsidR="002243FC" w:rsidRPr="00B27F7B" w:rsidRDefault="002243FC" w:rsidP="00827E1A">
      <w:pPr>
        <w:spacing w:line="240" w:lineRule="atLeast"/>
        <w:ind w:left="645"/>
        <w:jc w:val="center"/>
        <w:rPr>
          <w:rFonts w:hAnsi="標楷體"/>
          <w:szCs w:val="24"/>
        </w:rPr>
      </w:pPr>
      <w:r w:rsidRPr="001835DA">
        <w:rPr>
          <w:rFonts w:hAnsi="標楷體"/>
          <w:szCs w:val="24"/>
        </w:rPr>
        <w:t>https://hl.dgbas.gov.tw/STATWeb/Page/stat01_1.aspx?Mid=15013</w:t>
      </w:r>
    </w:p>
    <w:p w14:paraId="7416A7F4" w14:textId="3B834351"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0CE04864" w14:textId="77777777" w:rsidR="007E5E6F" w:rsidRDefault="002243FC" w:rsidP="00827E1A">
      <w:pPr>
        <w:spacing w:line="240" w:lineRule="atLeast"/>
        <w:ind w:leftChars="100" w:left="480" w:hangingChars="100" w:hanging="240"/>
        <w:rPr>
          <w:rFonts w:hAnsi="標楷體"/>
          <w:szCs w:val="24"/>
        </w:rPr>
      </w:pPr>
      <w:r w:rsidRPr="00B27F7B">
        <w:rPr>
          <w:rFonts w:hAnsi="標楷體" w:hint="eastAsia"/>
          <w:szCs w:val="24"/>
        </w:rPr>
        <w:t>＊統計地區範圍及對象：</w:t>
      </w:r>
    </w:p>
    <w:p w14:paraId="4E3B4F75" w14:textId="7A258806" w:rsidR="002243FC" w:rsidRPr="00B27F7B" w:rsidRDefault="009B2CCB" w:rsidP="007E5E6F">
      <w:pPr>
        <w:spacing w:line="240" w:lineRule="atLeast"/>
        <w:ind w:leftChars="200" w:left="480"/>
        <w:rPr>
          <w:rFonts w:hAnsi="標楷體"/>
          <w:szCs w:val="24"/>
        </w:rPr>
      </w:pPr>
      <w:r w:rsidRPr="009B2CCB">
        <w:rPr>
          <w:rFonts w:hAnsi="標楷體" w:hint="eastAsia"/>
          <w:szCs w:val="24"/>
        </w:rPr>
        <w:t>以本府核定公務預算、作業基金、及校務基金項下人事費編列之各級機關、縣(市)立學校正式職(教)員預算員額（含中央機關全額補助人事費或與地方政府共同支應人事費預算者，惟不含以業務費、中央機關全額補助業務費、編列之預算員額），及實有員工為統計對象</w:t>
      </w:r>
      <w:r w:rsidR="002243FC" w:rsidRPr="00B27F7B">
        <w:rPr>
          <w:rFonts w:hAnsi="標楷體"/>
          <w:szCs w:val="24"/>
        </w:rPr>
        <w:t>。</w:t>
      </w:r>
    </w:p>
    <w:p w14:paraId="3FF081E3" w14:textId="77777777" w:rsidR="007E5E6F"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＊統計標準時間：</w:t>
      </w:r>
    </w:p>
    <w:p w14:paraId="54640CE0" w14:textId="71D2D2DE" w:rsidR="002243FC" w:rsidRPr="00B27F7B" w:rsidRDefault="009B2CCB" w:rsidP="007E5E6F">
      <w:pPr>
        <w:spacing w:line="240" w:lineRule="atLeast"/>
        <w:ind w:leftChars="200" w:left="720" w:hangingChars="100" w:hanging="240"/>
        <w:jc w:val="both"/>
        <w:rPr>
          <w:rFonts w:hAnsi="標楷體"/>
          <w:szCs w:val="24"/>
        </w:rPr>
      </w:pPr>
      <w:r w:rsidRPr="009B2CCB">
        <w:rPr>
          <w:rFonts w:hAnsi="標楷體" w:hint="eastAsia"/>
          <w:szCs w:val="24"/>
        </w:rPr>
        <w:t>以每年12月底之事實為準</w:t>
      </w:r>
      <w:r w:rsidR="002243FC" w:rsidRPr="00B27F7B">
        <w:rPr>
          <w:rFonts w:hAnsi="標楷體"/>
          <w:szCs w:val="24"/>
        </w:rPr>
        <w:t>。</w:t>
      </w:r>
    </w:p>
    <w:p w14:paraId="1D4ED142" w14:textId="77777777"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＊統計項目定義：</w:t>
      </w:r>
    </w:p>
    <w:p w14:paraId="73BE8952" w14:textId="1CE65382" w:rsidR="002243FC" w:rsidRDefault="009B2CCB" w:rsidP="00827E1A">
      <w:pPr>
        <w:pStyle w:val="a3"/>
        <w:numPr>
          <w:ilvl w:val="0"/>
          <w:numId w:val="2"/>
        </w:numPr>
        <w:spacing w:line="240" w:lineRule="atLeast"/>
        <w:ind w:leftChars="100" w:hangingChars="200"/>
        <w:rPr>
          <w:rFonts w:ascii="標楷體" w:eastAsia="標楷體" w:hAnsi="標楷體"/>
          <w:szCs w:val="24"/>
        </w:rPr>
      </w:pPr>
      <w:r w:rsidRPr="009B2CCB">
        <w:rPr>
          <w:rFonts w:ascii="標楷體" w:eastAsia="標楷體" w:hAnsi="標楷體" w:hint="eastAsia"/>
          <w:szCs w:val="24"/>
        </w:rPr>
        <w:t>正式職(教)員：包括民選首長、政務人員、職員、校長及教師、臨編職員及其他未納銓審人員</w:t>
      </w:r>
      <w:r w:rsidR="002243FC" w:rsidRPr="00B27F7B">
        <w:rPr>
          <w:rFonts w:ascii="標楷體" w:eastAsia="標楷體" w:hAnsi="標楷體" w:hint="eastAsia"/>
          <w:szCs w:val="24"/>
        </w:rPr>
        <w:t>。</w:t>
      </w:r>
    </w:p>
    <w:p w14:paraId="6FA6FF67" w14:textId="7CC90A6F" w:rsidR="002243FC" w:rsidRPr="004C1BC6" w:rsidRDefault="009B2CCB" w:rsidP="00827E1A">
      <w:pPr>
        <w:pStyle w:val="a3"/>
        <w:numPr>
          <w:ilvl w:val="0"/>
          <w:numId w:val="2"/>
        </w:numPr>
        <w:spacing w:line="240" w:lineRule="atLeast"/>
        <w:ind w:leftChars="100" w:hangingChars="200"/>
        <w:rPr>
          <w:rFonts w:ascii="標楷體" w:eastAsia="標楷體" w:hAnsi="標楷體"/>
          <w:szCs w:val="24"/>
        </w:rPr>
      </w:pPr>
      <w:r w:rsidRPr="009B2CCB">
        <w:rPr>
          <w:rFonts w:ascii="標楷體" w:eastAsia="標楷體" w:hAnsi="標楷體" w:hint="eastAsia"/>
          <w:color w:val="000000" w:themeColor="text1"/>
          <w:szCs w:val="24"/>
        </w:rPr>
        <w:t>民選首長：依「地方制度法」第56條至第57條規定，由各該轄區人民依法選舉之地方政府首長</w:t>
      </w:r>
      <w:r w:rsidR="000A0816">
        <w:rPr>
          <w:rFonts w:ascii="標楷體" w:eastAsia="標楷體" w:hAnsi="標楷體" w:hint="eastAsia"/>
          <w:color w:val="000000" w:themeColor="text1"/>
          <w:szCs w:val="24"/>
        </w:rPr>
        <w:t>。</w:t>
      </w:r>
    </w:p>
    <w:p w14:paraId="3191E8E6" w14:textId="4AD42CFE" w:rsidR="00CA5642" w:rsidRPr="009B2CCB" w:rsidRDefault="009B2CCB" w:rsidP="00827E1A">
      <w:pPr>
        <w:pStyle w:val="a3"/>
        <w:numPr>
          <w:ilvl w:val="0"/>
          <w:numId w:val="2"/>
        </w:numPr>
        <w:spacing w:line="240" w:lineRule="atLeast"/>
        <w:ind w:leftChars="100" w:hangingChars="200"/>
        <w:rPr>
          <w:rFonts w:ascii="標楷體" w:eastAsia="標楷體" w:hAnsi="標楷體"/>
          <w:szCs w:val="24"/>
        </w:rPr>
      </w:pPr>
      <w:r w:rsidRPr="009B2CCB">
        <w:rPr>
          <w:rFonts w:ascii="標楷體" w:eastAsia="標楷體" w:hAnsi="標楷體" w:hint="eastAsia"/>
          <w:color w:val="000000" w:themeColor="text1"/>
          <w:szCs w:val="24"/>
        </w:rPr>
        <w:t>政務人員：依「地方制度法」第56條規定，職務列等為比照簡任之副首長、一級單位主管或所屬一級機關首長</w:t>
      </w:r>
      <w:r w:rsidR="00CA5642" w:rsidRPr="001D5B84">
        <w:rPr>
          <w:rFonts w:ascii="標楷體" w:eastAsia="標楷體" w:hAnsi="標楷體" w:hint="eastAsia"/>
          <w:color w:val="000000" w:themeColor="text1"/>
          <w:szCs w:val="24"/>
        </w:rPr>
        <w:t>。</w:t>
      </w:r>
    </w:p>
    <w:p w14:paraId="48CED999" w14:textId="6BB4A08E" w:rsidR="009B2CCB" w:rsidRDefault="009B2CCB" w:rsidP="00827E1A">
      <w:pPr>
        <w:pStyle w:val="a3"/>
        <w:numPr>
          <w:ilvl w:val="0"/>
          <w:numId w:val="2"/>
        </w:numPr>
        <w:spacing w:line="240" w:lineRule="atLeast"/>
        <w:ind w:leftChars="100" w:hangingChars="200"/>
        <w:rPr>
          <w:rFonts w:ascii="標楷體" w:eastAsia="標楷體" w:hAnsi="標楷體"/>
          <w:szCs w:val="24"/>
        </w:rPr>
      </w:pPr>
      <w:r w:rsidRPr="009B2CCB">
        <w:rPr>
          <w:rFonts w:ascii="標楷體" w:eastAsia="標楷體" w:hAnsi="標楷體" w:hint="eastAsia"/>
          <w:szCs w:val="24"/>
        </w:rPr>
        <w:t>職員：各地方政府所屬機關及各級公立學校以人事費編列並佔職員編制表內職稱者，但不包含民選首長、政務人員以及公立幼兒園留用職員。</w:t>
      </w:r>
    </w:p>
    <w:p w14:paraId="0B806492" w14:textId="6DBB47E7" w:rsidR="009B2CCB" w:rsidRPr="004C1BC6" w:rsidRDefault="009B2CCB" w:rsidP="00827E1A">
      <w:pPr>
        <w:pStyle w:val="a3"/>
        <w:numPr>
          <w:ilvl w:val="0"/>
          <w:numId w:val="2"/>
        </w:numPr>
        <w:spacing w:line="240" w:lineRule="atLeast"/>
        <w:ind w:leftChars="100" w:hangingChars="200"/>
        <w:rPr>
          <w:rFonts w:ascii="標楷體" w:eastAsia="標楷體" w:hAnsi="標楷體"/>
          <w:szCs w:val="24"/>
        </w:rPr>
      </w:pPr>
      <w:r w:rsidRPr="009B2CCB">
        <w:rPr>
          <w:rFonts w:ascii="標楷體" w:eastAsia="標楷體" w:hAnsi="標楷體" w:hint="eastAsia"/>
          <w:szCs w:val="24"/>
        </w:rPr>
        <w:t>校長及教師：</w:t>
      </w:r>
    </w:p>
    <w:p w14:paraId="1F88324C" w14:textId="435E959C" w:rsidR="004C1BC6" w:rsidRDefault="009B2CCB" w:rsidP="004C1BC6">
      <w:pPr>
        <w:pStyle w:val="a3"/>
        <w:numPr>
          <w:ilvl w:val="1"/>
          <w:numId w:val="2"/>
        </w:numPr>
        <w:spacing w:line="240" w:lineRule="atLeast"/>
        <w:ind w:leftChars="200" w:left="720" w:hangingChars="100" w:hanging="240"/>
        <w:rPr>
          <w:rFonts w:ascii="標楷體" w:eastAsia="標楷體" w:hAnsi="標楷體"/>
          <w:szCs w:val="24"/>
        </w:rPr>
      </w:pPr>
      <w:r w:rsidRPr="009B2CCB">
        <w:rPr>
          <w:rFonts w:ascii="標楷體" w:eastAsia="標楷體" w:hAnsi="標楷體" w:hint="eastAsia"/>
          <w:szCs w:val="24"/>
        </w:rPr>
        <w:t>校長：公立各級學校校長</w:t>
      </w:r>
      <w:r w:rsidR="004C1BC6">
        <w:rPr>
          <w:rFonts w:ascii="標楷體" w:eastAsia="標楷體" w:hAnsi="標楷體" w:hint="eastAsia"/>
          <w:szCs w:val="24"/>
        </w:rPr>
        <w:t>。</w:t>
      </w:r>
    </w:p>
    <w:p w14:paraId="544D9BE6" w14:textId="3996A017" w:rsidR="004C1BC6" w:rsidRDefault="009B2CCB" w:rsidP="004C1BC6">
      <w:pPr>
        <w:pStyle w:val="a3"/>
        <w:numPr>
          <w:ilvl w:val="1"/>
          <w:numId w:val="2"/>
        </w:numPr>
        <w:spacing w:line="240" w:lineRule="atLeast"/>
        <w:ind w:leftChars="200" w:left="720" w:hangingChars="100" w:hanging="240"/>
        <w:rPr>
          <w:rFonts w:ascii="標楷體" w:eastAsia="標楷體" w:hAnsi="標楷體"/>
          <w:szCs w:val="24"/>
        </w:rPr>
      </w:pPr>
      <w:r w:rsidRPr="009B2CCB">
        <w:rPr>
          <w:rFonts w:ascii="標楷體" w:eastAsia="標楷體" w:hAnsi="標楷體" w:hint="eastAsia"/>
          <w:szCs w:val="24"/>
        </w:rPr>
        <w:lastRenderedPageBreak/>
        <w:t>教師：公立各級學校正式教師（含兼行政教師）、特殊教育教師、專任輔導教師、依「各級學校專任運動教練聘任管理辦法」聘任之專任運動教練、公立高級中學教官，但不包含公立幼兒園之教師</w:t>
      </w:r>
      <w:r w:rsidR="004C1BC6">
        <w:rPr>
          <w:rFonts w:ascii="標楷體" w:eastAsia="標楷體" w:hAnsi="標楷體" w:hint="eastAsia"/>
          <w:szCs w:val="24"/>
        </w:rPr>
        <w:t>。</w:t>
      </w:r>
    </w:p>
    <w:p w14:paraId="2FDE6D3A" w14:textId="0370077E" w:rsidR="00CA5642" w:rsidRDefault="009B2CCB" w:rsidP="00827E1A">
      <w:pPr>
        <w:pStyle w:val="a3"/>
        <w:numPr>
          <w:ilvl w:val="0"/>
          <w:numId w:val="2"/>
        </w:numPr>
        <w:spacing w:line="240" w:lineRule="atLeast"/>
        <w:ind w:leftChars="100" w:hangingChars="200"/>
        <w:rPr>
          <w:rFonts w:ascii="標楷體" w:eastAsia="標楷體" w:hAnsi="標楷體"/>
          <w:szCs w:val="24"/>
        </w:rPr>
      </w:pPr>
      <w:r w:rsidRPr="009B2CCB">
        <w:rPr>
          <w:rFonts w:ascii="標楷體" w:eastAsia="標楷體" w:hAnsi="標楷體" w:hint="eastAsia"/>
          <w:szCs w:val="24"/>
        </w:rPr>
        <w:t>臨編職員及其他未納銓審人員：</w:t>
      </w:r>
    </w:p>
    <w:p w14:paraId="7BDC27AA" w14:textId="6898F1AC" w:rsidR="009B2CCB" w:rsidRDefault="009B2CCB" w:rsidP="009B2CCB">
      <w:pPr>
        <w:pStyle w:val="a3"/>
        <w:numPr>
          <w:ilvl w:val="1"/>
          <w:numId w:val="2"/>
        </w:numPr>
        <w:spacing w:line="240" w:lineRule="atLeast"/>
        <w:ind w:leftChars="200" w:left="720" w:hangingChars="100" w:hanging="240"/>
        <w:rPr>
          <w:rFonts w:ascii="標楷體" w:eastAsia="標楷體" w:hAnsi="標楷體"/>
          <w:szCs w:val="24"/>
        </w:rPr>
      </w:pPr>
      <w:r w:rsidRPr="009B2CCB">
        <w:rPr>
          <w:rFonts w:ascii="標楷體" w:eastAsia="標楷體" w:hAnsi="標楷體" w:hint="eastAsia"/>
          <w:szCs w:val="24"/>
        </w:rPr>
        <w:t>配合政策在編制外臨時派用人員，如依原「行政院青年輔導委員會協助留學生回國服務實施要點」進用之臨編薦派人員</w:t>
      </w:r>
      <w:r>
        <w:rPr>
          <w:rFonts w:ascii="標楷體" w:eastAsia="標楷體" w:hAnsi="標楷體" w:hint="eastAsia"/>
          <w:szCs w:val="24"/>
        </w:rPr>
        <w:t>。</w:t>
      </w:r>
    </w:p>
    <w:p w14:paraId="4E7C31D2" w14:textId="3127FDE8" w:rsidR="009B2CCB" w:rsidRDefault="009B2CCB" w:rsidP="009B2CCB">
      <w:pPr>
        <w:pStyle w:val="a3"/>
        <w:numPr>
          <w:ilvl w:val="1"/>
          <w:numId w:val="2"/>
        </w:numPr>
        <w:spacing w:line="240" w:lineRule="atLeast"/>
        <w:ind w:leftChars="200" w:left="720" w:hangingChars="100" w:hanging="240"/>
        <w:rPr>
          <w:rFonts w:ascii="標楷體" w:eastAsia="標楷體" w:hAnsi="標楷體"/>
          <w:szCs w:val="24"/>
        </w:rPr>
      </w:pPr>
      <w:r w:rsidRPr="009B2CCB">
        <w:rPr>
          <w:rFonts w:ascii="標楷體" w:eastAsia="標楷體" w:hAnsi="標楷體" w:hint="eastAsia"/>
          <w:szCs w:val="24"/>
        </w:rPr>
        <w:t>屠宰稅法廢止後，各縣市稅捐稽徵處僱用之屠宰場管理員，以縣市稅捐稽徵處臨編書記安置之人員</w:t>
      </w:r>
      <w:r>
        <w:rPr>
          <w:rFonts w:ascii="標楷體" w:eastAsia="標楷體" w:hAnsi="標楷體" w:hint="eastAsia"/>
          <w:szCs w:val="24"/>
        </w:rPr>
        <w:t>。</w:t>
      </w:r>
    </w:p>
    <w:p w14:paraId="66446DF1" w14:textId="4C4C2923" w:rsidR="009B2CCB" w:rsidRDefault="009B2CCB" w:rsidP="009B2CCB">
      <w:pPr>
        <w:pStyle w:val="a3"/>
        <w:numPr>
          <w:ilvl w:val="1"/>
          <w:numId w:val="2"/>
        </w:numPr>
        <w:spacing w:line="240" w:lineRule="atLeast"/>
        <w:ind w:leftChars="200" w:left="720" w:hangingChars="100" w:hanging="240"/>
        <w:rPr>
          <w:rFonts w:ascii="標楷體" w:eastAsia="標楷體" w:hAnsi="標楷體"/>
          <w:szCs w:val="24"/>
        </w:rPr>
      </w:pPr>
      <w:r w:rsidRPr="009B2CCB">
        <w:rPr>
          <w:rFonts w:ascii="標楷體" w:eastAsia="標楷體" w:hAnsi="標楷體" w:hint="eastAsia"/>
          <w:szCs w:val="24"/>
        </w:rPr>
        <w:t>教育人員任用條例施行前，己遴用未具任用資格之學校現任職員，得繼續任原職至其離職為止之未納銓審職員</w:t>
      </w:r>
      <w:r>
        <w:rPr>
          <w:rFonts w:ascii="標楷體" w:eastAsia="標楷體" w:hAnsi="標楷體" w:hint="eastAsia"/>
          <w:szCs w:val="24"/>
        </w:rPr>
        <w:t>。</w:t>
      </w:r>
    </w:p>
    <w:p w14:paraId="0F0D4AC5" w14:textId="77777777" w:rsidR="00B90AB2" w:rsidRDefault="009B2CCB" w:rsidP="00B90AB2">
      <w:pPr>
        <w:pStyle w:val="a3"/>
        <w:numPr>
          <w:ilvl w:val="0"/>
          <w:numId w:val="2"/>
        </w:numPr>
        <w:spacing w:line="240" w:lineRule="atLeast"/>
        <w:rPr>
          <w:rFonts w:ascii="標楷體" w:eastAsia="標楷體" w:hAnsi="標楷體"/>
          <w:szCs w:val="24"/>
        </w:rPr>
      </w:pPr>
      <w:r w:rsidRPr="009B2CCB">
        <w:rPr>
          <w:rFonts w:ascii="標楷體" w:eastAsia="標楷體" w:hAnsi="標楷體" w:hint="eastAsia"/>
          <w:szCs w:val="24"/>
        </w:rPr>
        <w:t>聘用人員：依「聘用人員聘用條例」進用且編列有聘用人員預算員額，或預算員額編列於聘用人員預算項下者，但不含以中央機關全額補助業務費進用人員</w:t>
      </w:r>
      <w:r>
        <w:rPr>
          <w:rFonts w:ascii="標楷體" w:eastAsia="標楷體" w:hAnsi="標楷體" w:hint="eastAsia"/>
          <w:szCs w:val="24"/>
        </w:rPr>
        <w:t>。</w:t>
      </w:r>
    </w:p>
    <w:p w14:paraId="7A7E774C" w14:textId="718B7B7C" w:rsidR="009B2CCB" w:rsidRPr="00B90AB2" w:rsidRDefault="009B2CCB" w:rsidP="00B90AB2">
      <w:pPr>
        <w:pStyle w:val="a3"/>
        <w:numPr>
          <w:ilvl w:val="0"/>
          <w:numId w:val="2"/>
        </w:numPr>
        <w:spacing w:line="240" w:lineRule="atLeast"/>
        <w:rPr>
          <w:rFonts w:ascii="標楷體" w:eastAsia="標楷體" w:hAnsi="標楷體"/>
          <w:szCs w:val="24"/>
        </w:rPr>
      </w:pPr>
      <w:r w:rsidRPr="00B90AB2">
        <w:rPr>
          <w:rFonts w:ascii="標楷體" w:eastAsia="標楷體" w:hAnsi="標楷體" w:hint="eastAsia"/>
          <w:szCs w:val="24"/>
        </w:rPr>
        <w:t>約僱人員：</w:t>
      </w:r>
      <w:r w:rsidR="00B90AB2" w:rsidRPr="00B90AB2">
        <w:rPr>
          <w:rFonts w:ascii="Times New Roman" w:eastAsia="標楷體" w:hAnsi="Times New Roman" w:hint="eastAsia"/>
          <w:szCs w:val="24"/>
        </w:rPr>
        <w:t>依「</w:t>
      </w:r>
      <w:r w:rsidR="00B90AB2" w:rsidRPr="00B90AB2">
        <w:rPr>
          <w:rFonts w:ascii="Times New Roman" w:eastAsia="標楷體" w:hAnsi="Times New Roman" w:hint="eastAsia"/>
          <w:szCs w:val="32"/>
        </w:rPr>
        <w:t>行政院</w:t>
      </w:r>
      <w:r w:rsidR="00B90AB2" w:rsidRPr="00B90AB2">
        <w:rPr>
          <w:rFonts w:ascii="Times New Roman" w:eastAsia="標楷體" w:hAnsi="Times New Roman" w:hint="eastAsia"/>
          <w:color w:val="FF0000"/>
          <w:szCs w:val="32"/>
        </w:rPr>
        <w:t>與</w:t>
      </w:r>
      <w:r w:rsidR="00B90AB2" w:rsidRPr="00B90AB2">
        <w:rPr>
          <w:rFonts w:ascii="Times New Roman" w:eastAsia="標楷體" w:hAnsi="Times New Roman" w:hint="eastAsia"/>
          <w:szCs w:val="32"/>
        </w:rPr>
        <w:t>所屬</w:t>
      </w:r>
      <w:r w:rsidR="00B90AB2" w:rsidRPr="00B90AB2">
        <w:rPr>
          <w:rFonts w:ascii="Times New Roman" w:eastAsia="標楷體" w:hAnsi="Times New Roman" w:hint="eastAsia"/>
          <w:color w:val="FF0000"/>
          <w:szCs w:val="32"/>
        </w:rPr>
        <w:t>中央及地方各</w:t>
      </w:r>
      <w:r w:rsidR="00B90AB2" w:rsidRPr="00B90AB2">
        <w:rPr>
          <w:rFonts w:ascii="Times New Roman" w:eastAsia="標楷體" w:hAnsi="Times New Roman" w:hint="eastAsia"/>
          <w:szCs w:val="32"/>
        </w:rPr>
        <w:t>機關約僱人員僱用辦法</w:t>
      </w:r>
      <w:r w:rsidR="00B90AB2" w:rsidRPr="00B90AB2">
        <w:rPr>
          <w:rFonts w:ascii="Times New Roman" w:eastAsia="標楷體" w:hAnsi="Times New Roman" w:hint="eastAsia"/>
          <w:szCs w:val="24"/>
        </w:rPr>
        <w:t>」進用且編列有約僱人員預算員額，或預算員額編列於約僱人員預算項下者</w:t>
      </w:r>
      <w:r w:rsidR="00B90AB2" w:rsidRPr="00B90AB2">
        <w:rPr>
          <w:rFonts w:ascii="標楷體" w:eastAsia="標楷體" w:hAnsi="標楷體" w:hint="eastAsia"/>
        </w:rPr>
        <w:t>，但</w:t>
      </w:r>
      <w:r w:rsidR="00B90AB2" w:rsidRPr="00B90AB2">
        <w:rPr>
          <w:rFonts w:ascii="標楷體" w:eastAsia="標楷體" w:hAnsi="標楷體" w:cs="新細明體"/>
          <w:kern w:val="0"/>
        </w:rPr>
        <w:t>不含</w:t>
      </w:r>
      <w:r w:rsidR="00B90AB2" w:rsidRPr="00B90AB2">
        <w:rPr>
          <w:rFonts w:ascii="標楷體" w:eastAsia="標楷體" w:hAnsi="標楷體" w:cs="新細明體" w:hint="eastAsia"/>
          <w:kern w:val="0"/>
        </w:rPr>
        <w:t>以中央機關全額補助業務費進用人員。</w:t>
      </w:r>
    </w:p>
    <w:p w14:paraId="70CD1C07" w14:textId="7F1864E2" w:rsidR="009B2CCB" w:rsidRDefault="009B2CCB" w:rsidP="009B2CCB">
      <w:pPr>
        <w:pStyle w:val="a3"/>
        <w:numPr>
          <w:ilvl w:val="0"/>
          <w:numId w:val="2"/>
        </w:numPr>
        <w:spacing w:line="240" w:lineRule="atLeast"/>
        <w:rPr>
          <w:rFonts w:ascii="標楷體" w:eastAsia="標楷體" w:hAnsi="標楷體"/>
          <w:szCs w:val="24"/>
        </w:rPr>
      </w:pPr>
      <w:r w:rsidRPr="009B2CCB">
        <w:rPr>
          <w:rFonts w:ascii="標楷體" w:eastAsia="標楷體" w:hAnsi="標楷體" w:hint="eastAsia"/>
          <w:szCs w:val="24"/>
        </w:rPr>
        <w:t>技工：依廢止前之「事務管理規則」及「工友管理要點」等規定僱用之編制內非生產性之技術工友</w:t>
      </w:r>
      <w:r>
        <w:rPr>
          <w:rFonts w:ascii="標楷體" w:eastAsia="標楷體" w:hAnsi="標楷體" w:hint="eastAsia"/>
          <w:szCs w:val="24"/>
        </w:rPr>
        <w:t>。</w:t>
      </w:r>
    </w:p>
    <w:p w14:paraId="65E33EE4" w14:textId="372078F0" w:rsidR="009B2CCB" w:rsidRDefault="009B2CCB" w:rsidP="009B2CCB">
      <w:pPr>
        <w:pStyle w:val="a3"/>
        <w:numPr>
          <w:ilvl w:val="0"/>
          <w:numId w:val="2"/>
        </w:numPr>
        <w:spacing w:line="240" w:lineRule="atLeast"/>
        <w:rPr>
          <w:rFonts w:ascii="標楷體" w:eastAsia="標楷體" w:hAnsi="標楷體"/>
          <w:szCs w:val="24"/>
        </w:rPr>
      </w:pPr>
      <w:r w:rsidRPr="009B2CCB">
        <w:rPr>
          <w:rFonts w:ascii="標楷體" w:eastAsia="標楷體" w:hAnsi="標楷體" w:hint="eastAsia"/>
          <w:szCs w:val="24"/>
        </w:rPr>
        <w:t>駕駛：依廢止前之「事務管理規則」及「工友管理要點」等規定僱用之公務車輛駕駛</w:t>
      </w:r>
      <w:r>
        <w:rPr>
          <w:rFonts w:ascii="標楷體" w:eastAsia="標楷體" w:hAnsi="標楷體" w:hint="eastAsia"/>
          <w:szCs w:val="24"/>
        </w:rPr>
        <w:t>。</w:t>
      </w:r>
    </w:p>
    <w:p w14:paraId="73CC5551" w14:textId="3EF35942" w:rsidR="009B2CCB" w:rsidRDefault="009B2CCB" w:rsidP="009B2CCB">
      <w:pPr>
        <w:pStyle w:val="a3"/>
        <w:numPr>
          <w:ilvl w:val="0"/>
          <w:numId w:val="2"/>
        </w:numPr>
        <w:spacing w:line="240" w:lineRule="atLeast"/>
        <w:ind w:hangingChars="300" w:hanging="720"/>
        <w:rPr>
          <w:rFonts w:ascii="標楷體" w:eastAsia="標楷體" w:hAnsi="標楷體"/>
          <w:szCs w:val="24"/>
        </w:rPr>
      </w:pPr>
      <w:r w:rsidRPr="009B2CCB">
        <w:rPr>
          <w:rFonts w:ascii="標楷體" w:eastAsia="標楷體" w:hAnsi="標楷體" w:hint="eastAsia"/>
          <w:szCs w:val="24"/>
        </w:rPr>
        <w:t>工友：依廢止前之「事務管理規則」及「工友管理要點」等規定僱用之編制內非生產性之普通工友。</w:t>
      </w:r>
    </w:p>
    <w:p w14:paraId="18B4016F" w14:textId="60404CF3" w:rsidR="009B2CCB" w:rsidRDefault="009B2CCB" w:rsidP="009B2CCB">
      <w:pPr>
        <w:pStyle w:val="a3"/>
        <w:numPr>
          <w:ilvl w:val="0"/>
          <w:numId w:val="2"/>
        </w:numPr>
        <w:spacing w:line="240" w:lineRule="atLeast"/>
        <w:ind w:hangingChars="300" w:hanging="720"/>
        <w:rPr>
          <w:rFonts w:ascii="標楷體" w:eastAsia="標楷體" w:hAnsi="標楷體"/>
          <w:szCs w:val="24"/>
        </w:rPr>
      </w:pPr>
      <w:r w:rsidRPr="009B2CCB">
        <w:rPr>
          <w:rFonts w:ascii="標楷體" w:eastAsia="標楷體" w:hAnsi="標楷體" w:hint="eastAsia"/>
          <w:szCs w:val="24"/>
        </w:rPr>
        <w:t>駐衛警：依「各機關學校團體駐衛警察設置管理辦法」進用之人員。</w:t>
      </w:r>
    </w:p>
    <w:p w14:paraId="1DD4F5FF" w14:textId="4C1090FB" w:rsidR="009B2CCB" w:rsidRDefault="009B2CCB" w:rsidP="009B2CCB">
      <w:pPr>
        <w:pStyle w:val="a3"/>
        <w:numPr>
          <w:ilvl w:val="0"/>
          <w:numId w:val="2"/>
        </w:numPr>
        <w:spacing w:line="240" w:lineRule="atLeast"/>
        <w:ind w:hangingChars="300" w:hanging="720"/>
        <w:rPr>
          <w:rFonts w:ascii="標楷體" w:eastAsia="標楷體" w:hAnsi="標楷體"/>
          <w:szCs w:val="24"/>
        </w:rPr>
      </w:pPr>
      <w:r w:rsidRPr="009B2CCB">
        <w:rPr>
          <w:rFonts w:ascii="標楷體" w:eastAsia="標楷體" w:hAnsi="標楷體" w:hint="eastAsia"/>
          <w:szCs w:val="24"/>
        </w:rPr>
        <w:t>測量助理：依臺灣省政府原訂之「臺灣省各地政機關測量助理管理要點」或縣市政府本於權責訂定規定進用及管理之測量助理人員。</w:t>
      </w:r>
    </w:p>
    <w:p w14:paraId="3296D3D6" w14:textId="689DF9CF" w:rsidR="009B2CCB" w:rsidRDefault="009B2CCB" w:rsidP="009B2CCB">
      <w:pPr>
        <w:pStyle w:val="a3"/>
        <w:numPr>
          <w:ilvl w:val="0"/>
          <w:numId w:val="2"/>
        </w:numPr>
        <w:spacing w:line="240" w:lineRule="atLeast"/>
        <w:ind w:hangingChars="300" w:hanging="720"/>
        <w:rPr>
          <w:rFonts w:ascii="標楷體" w:eastAsia="標楷體" w:hAnsi="標楷體"/>
          <w:szCs w:val="24"/>
        </w:rPr>
      </w:pPr>
      <w:r w:rsidRPr="009B2CCB">
        <w:rPr>
          <w:rFonts w:ascii="標楷體" w:eastAsia="標楷體" w:hAnsi="標楷體" w:hint="eastAsia"/>
          <w:szCs w:val="24"/>
        </w:rPr>
        <w:t>清潔隊員：依臺灣省政府原訂之「臺灣省各級清潔機構清潔隊員駕駛技工管理要點」或縣市政府本於權責訂定規定進用及管理之清潔隊員。</w:t>
      </w:r>
    </w:p>
    <w:p w14:paraId="0F85698C" w14:textId="45FA1A22" w:rsidR="009B2CCB" w:rsidRPr="00CA5642" w:rsidRDefault="009B2CCB" w:rsidP="009B2CCB">
      <w:pPr>
        <w:pStyle w:val="a3"/>
        <w:numPr>
          <w:ilvl w:val="0"/>
          <w:numId w:val="2"/>
        </w:numPr>
        <w:spacing w:line="240" w:lineRule="atLeast"/>
        <w:ind w:hangingChars="300" w:hanging="720"/>
        <w:rPr>
          <w:rFonts w:ascii="標楷體" w:eastAsia="標楷體" w:hAnsi="標楷體"/>
          <w:szCs w:val="24"/>
        </w:rPr>
      </w:pPr>
      <w:r w:rsidRPr="009B2CCB">
        <w:rPr>
          <w:rFonts w:ascii="標楷體" w:eastAsia="標楷體" w:hAnsi="標楷體" w:hint="eastAsia"/>
          <w:szCs w:val="24"/>
        </w:rPr>
        <w:t>機關類別：區分為縣(市)政府、稅務局(或稅捐稽徵處)、警察局、消防局、衛生局、縣(市)立醫院、鄉鎮市區衛生所、環境保護局、地政事務所、戶政事務所、區公所、其他所屬機關；縣(市)議會、鄉鎮市公所、鄉鎮市公所所屬機關(不含幼兒園)、鄉鎮市民代表會；市立大學、高中(職)(含完全中學)、國民中學及國民小學(不含幼兒園)。</w:t>
      </w:r>
    </w:p>
    <w:p w14:paraId="0BC9163A" w14:textId="5C94FD3B"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＊統計單位：人</w:t>
      </w:r>
      <w:r w:rsidR="007E5E6F">
        <w:rPr>
          <w:rFonts w:hAnsi="標楷體" w:hint="eastAsia"/>
          <w:szCs w:val="24"/>
        </w:rPr>
        <w:t>。</w:t>
      </w:r>
    </w:p>
    <w:p w14:paraId="3C665B47" w14:textId="77777777"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＊統計分類：</w:t>
      </w:r>
    </w:p>
    <w:p w14:paraId="3DC89314" w14:textId="6A7E8CFF" w:rsidR="002243FC" w:rsidRPr="00B27F7B" w:rsidRDefault="009B2CCB" w:rsidP="00827E1A">
      <w:pPr>
        <w:pStyle w:val="a3"/>
        <w:numPr>
          <w:ilvl w:val="0"/>
          <w:numId w:val="3"/>
        </w:numPr>
        <w:spacing w:line="240" w:lineRule="atLeast"/>
        <w:ind w:leftChars="100" w:hangingChars="200"/>
        <w:rPr>
          <w:rFonts w:ascii="標楷體" w:eastAsia="標楷體" w:hAnsi="標楷體"/>
          <w:szCs w:val="24"/>
        </w:rPr>
      </w:pPr>
      <w:r w:rsidRPr="009B2CCB">
        <w:rPr>
          <w:rFonts w:ascii="標楷體" w:eastAsia="標楷體" w:hAnsi="標楷體" w:hint="eastAsia"/>
          <w:szCs w:val="24"/>
        </w:rPr>
        <w:t>縱項目按正式職(教)員預算員額及員工實有員額分，員工實有員額再分為民選首長、政務人員、職員、校長及教師、臨編職員及其他未納銓審人員、聘用人員、約僱人員、技工、駕駛、工友、駐衛警、測量助理、清潔隊員。民選首長、政務人員、職員、校長及教師、臨編職員及其他未納銓審人員之實有員額部分，僅含以正式職(教)員預算員額進用者</w:t>
      </w:r>
      <w:r w:rsidR="002243FC" w:rsidRPr="001D5B84">
        <w:rPr>
          <w:rFonts w:ascii="標楷體" w:eastAsia="標楷體" w:hAnsi="標楷體" w:hint="eastAsia"/>
          <w:color w:val="000000" w:themeColor="text1"/>
          <w:szCs w:val="24"/>
        </w:rPr>
        <w:t>。</w:t>
      </w:r>
    </w:p>
    <w:p w14:paraId="10ECA6B1" w14:textId="3FE8B99A" w:rsidR="002243FC" w:rsidRPr="00D86967" w:rsidRDefault="009B2CCB" w:rsidP="00827E1A">
      <w:pPr>
        <w:pStyle w:val="a5"/>
        <w:numPr>
          <w:ilvl w:val="0"/>
          <w:numId w:val="3"/>
        </w:numPr>
        <w:spacing w:line="240" w:lineRule="atLeast"/>
        <w:ind w:leftChars="100" w:hangingChars="200"/>
        <w:jc w:val="both"/>
        <w:rPr>
          <w:rFonts w:hAnsi="標楷體"/>
          <w:szCs w:val="24"/>
        </w:rPr>
      </w:pPr>
      <w:r w:rsidRPr="009B2CCB">
        <w:rPr>
          <w:rFonts w:hAnsi="標楷體" w:hint="eastAsia"/>
          <w:szCs w:val="24"/>
        </w:rPr>
        <w:lastRenderedPageBreak/>
        <w:t>橫項目按性別及機關類別分</w:t>
      </w:r>
      <w:r w:rsidR="002243FC" w:rsidRPr="00D86967">
        <w:rPr>
          <w:rFonts w:hAnsi="標楷體" w:hint="eastAsia"/>
          <w:szCs w:val="24"/>
        </w:rPr>
        <w:t>。</w:t>
      </w:r>
    </w:p>
    <w:p w14:paraId="61C398EF" w14:textId="43559856" w:rsidR="002243FC" w:rsidRPr="00B27F7B" w:rsidRDefault="002243FC" w:rsidP="00827E1A">
      <w:pPr>
        <w:spacing w:line="240" w:lineRule="atLeast"/>
        <w:ind w:leftChars="100" w:left="480" w:hangingChars="100" w:hanging="240"/>
        <w:rPr>
          <w:rFonts w:hAnsi="標楷體"/>
          <w:szCs w:val="24"/>
        </w:rPr>
      </w:pPr>
      <w:r w:rsidRPr="00B27F7B">
        <w:rPr>
          <w:rFonts w:hAnsi="標楷體" w:hint="eastAsia"/>
          <w:szCs w:val="24"/>
        </w:rPr>
        <w:t>＊發布週期（指資料編製或產生之頻率，如月、季、年等）：年</w:t>
      </w:r>
      <w:r w:rsidR="007E5E6F">
        <w:rPr>
          <w:rFonts w:hAnsi="標楷體" w:hint="eastAsia"/>
          <w:szCs w:val="24"/>
        </w:rPr>
        <w:t>。</w:t>
      </w:r>
    </w:p>
    <w:p w14:paraId="27CEF15A" w14:textId="38198CD1" w:rsidR="002243FC" w:rsidRPr="00B27F7B" w:rsidRDefault="002243FC" w:rsidP="00827E1A">
      <w:pPr>
        <w:spacing w:line="240" w:lineRule="atLeast"/>
        <w:ind w:leftChars="100" w:left="480" w:hangingChars="100" w:hanging="240"/>
        <w:rPr>
          <w:rFonts w:hAnsi="標楷體"/>
          <w:szCs w:val="24"/>
        </w:rPr>
      </w:pPr>
      <w:r w:rsidRPr="00B27F7B">
        <w:rPr>
          <w:rFonts w:hAnsi="標楷體" w:hint="eastAsia"/>
          <w:szCs w:val="24"/>
        </w:rPr>
        <w:t>＊時效（指統計標準時間至資料發布時間之間隔時間）：5個月</w:t>
      </w:r>
      <w:r w:rsidR="007E5E6F">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r w:rsidRPr="00B27F7B">
        <w:rPr>
          <w:rFonts w:hAnsi="標楷體" w:hint="eastAsia"/>
          <w:szCs w:val="24"/>
        </w:rPr>
        <w:t>＊資料變革：</w:t>
      </w:r>
    </w:p>
    <w:p w14:paraId="315B18EC"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715054F8"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＊預告發布日期（含預告方式及週期）：每年</w:t>
      </w:r>
      <w:r>
        <w:rPr>
          <w:rFonts w:hAnsi="標楷體" w:hint="eastAsia"/>
          <w:szCs w:val="24"/>
        </w:rPr>
        <w:t>6</w:t>
      </w:r>
      <w:r w:rsidRPr="00B27F7B">
        <w:rPr>
          <w:rFonts w:hAnsi="標楷體" w:hint="eastAsia"/>
          <w:szCs w:val="24"/>
        </w:rPr>
        <w:t>月</w:t>
      </w:r>
      <w:r>
        <w:rPr>
          <w:rFonts w:hAnsi="標楷體" w:hint="eastAsia"/>
          <w:szCs w:val="24"/>
        </w:rPr>
        <w:t>5日</w:t>
      </w:r>
      <w:r w:rsidR="007E5E6F">
        <w:rPr>
          <w:rFonts w:hAnsi="標楷體" w:hint="eastAsia"/>
          <w:szCs w:val="24"/>
        </w:rPr>
        <w:t>前</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77777777" w:rsidR="002243FC" w:rsidRPr="00B27F7B" w:rsidRDefault="002243FC" w:rsidP="00827E1A">
      <w:pPr>
        <w:snapToGrid w:val="0"/>
        <w:spacing w:line="240" w:lineRule="atLeast"/>
        <w:ind w:leftChars="100" w:left="480" w:hangingChars="100" w:hanging="240"/>
        <w:jc w:val="both"/>
        <w:rPr>
          <w:rFonts w:hAnsi="標楷體"/>
          <w:szCs w:val="24"/>
        </w:rPr>
      </w:pPr>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政府人事處。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79B84C92" w:rsidR="002243FC" w:rsidRPr="00B27F7B" w:rsidRDefault="002243FC" w:rsidP="00827E1A">
      <w:pPr>
        <w:adjustRightInd w:val="0"/>
        <w:snapToGrid w:val="0"/>
        <w:spacing w:line="240" w:lineRule="atLeast"/>
        <w:ind w:leftChars="100" w:left="480" w:hangingChars="100" w:hanging="240"/>
        <w:jc w:val="both"/>
        <w:rPr>
          <w:rFonts w:hAnsi="標楷體"/>
          <w:bCs/>
          <w:szCs w:val="24"/>
        </w:rPr>
      </w:pPr>
      <w:r w:rsidRPr="00B27F7B">
        <w:rPr>
          <w:rFonts w:hAnsi="標楷體" w:hint="eastAsia"/>
          <w:szCs w:val="24"/>
        </w:rPr>
        <w:t>＊統計指標編製方法與資料來源說明：</w:t>
      </w:r>
      <w:r w:rsidR="009B2CCB" w:rsidRPr="009B2CCB">
        <w:rPr>
          <w:rFonts w:hAnsi="標楷體" w:hint="eastAsia"/>
          <w:bCs/>
          <w:szCs w:val="24"/>
        </w:rPr>
        <w:t>依據行政院人事行政總處「公務人力倉儲系統」及「地方行政機關員額統計系統」資料彙編</w:t>
      </w:r>
      <w:r w:rsidRPr="00B27F7B">
        <w:rPr>
          <w:rFonts w:hAnsi="標楷體" w:hint="eastAsia"/>
          <w:bCs/>
          <w:szCs w:val="24"/>
        </w:rPr>
        <w:t>。</w:t>
      </w:r>
    </w:p>
    <w:p w14:paraId="7CDBA047" w14:textId="7AC9CD43"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r w:rsidRPr="00B27F7B">
        <w:rPr>
          <w:rFonts w:hAnsi="標楷體" w:hint="eastAsia"/>
          <w:szCs w:val="24"/>
        </w:rPr>
        <w:t>＊統計資料交叉查核及確保資料合理性之機制（說明各項資料之相互關係及不同資料來源之相關統計差異性）：</w:t>
      </w:r>
      <w:r w:rsidR="007E5E6F" w:rsidRPr="007E5E6F">
        <w:rPr>
          <w:rFonts w:hAnsi="標楷體" w:hint="eastAsia"/>
          <w:szCs w:val="24"/>
        </w:rPr>
        <w:t>依上述之統計項目定義，採電腦作業且具查核機制，以確定資料之合理性</w:t>
      </w:r>
      <w:r w:rsidRPr="00B27F7B">
        <w:rPr>
          <w:rFonts w:hAnsi="標楷體" w:hint="eastAsia"/>
          <w:szCs w:val="24"/>
        </w:rPr>
        <w:t>。</w:t>
      </w:r>
    </w:p>
    <w:p w14:paraId="10A0B1B7" w14:textId="10C0D3F7"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7E5E6F">
        <w:rPr>
          <w:rFonts w:hAnsi="標楷體" w:hint="eastAsia"/>
          <w:szCs w:val="24"/>
        </w:rPr>
        <w:t>。</w:t>
      </w:r>
    </w:p>
    <w:p w14:paraId="0EC474D3" w14:textId="7AFC68EE"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7E5E6F">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516" w14:textId="77777777" w:rsidR="004445AB" w:rsidRDefault="004445AB" w:rsidP="00DC4425">
      <w:r>
        <w:separator/>
      </w:r>
    </w:p>
  </w:endnote>
  <w:endnote w:type="continuationSeparator" w:id="0">
    <w:p w14:paraId="6B21C5C6" w14:textId="77777777" w:rsidR="004445AB" w:rsidRDefault="004445AB"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CB47" w14:textId="77777777" w:rsidR="004445AB" w:rsidRDefault="004445AB" w:rsidP="00DC4425">
      <w:r>
        <w:separator/>
      </w:r>
    </w:p>
  </w:footnote>
  <w:footnote w:type="continuationSeparator" w:id="0">
    <w:p w14:paraId="274AF0E2" w14:textId="77777777" w:rsidR="004445AB" w:rsidRDefault="004445AB"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76210"/>
    <w:rsid w:val="000A0816"/>
    <w:rsid w:val="00127753"/>
    <w:rsid w:val="001D1AA7"/>
    <w:rsid w:val="001F59C1"/>
    <w:rsid w:val="002120B4"/>
    <w:rsid w:val="002243FC"/>
    <w:rsid w:val="00385B6B"/>
    <w:rsid w:val="004445AB"/>
    <w:rsid w:val="004C1BC6"/>
    <w:rsid w:val="005C28E9"/>
    <w:rsid w:val="00686A5D"/>
    <w:rsid w:val="006F20FD"/>
    <w:rsid w:val="007654FD"/>
    <w:rsid w:val="007D23C5"/>
    <w:rsid w:val="007E5E6F"/>
    <w:rsid w:val="008066F7"/>
    <w:rsid w:val="00827E1A"/>
    <w:rsid w:val="008C596C"/>
    <w:rsid w:val="0097237F"/>
    <w:rsid w:val="009B2CCB"/>
    <w:rsid w:val="00A3721D"/>
    <w:rsid w:val="00A508DC"/>
    <w:rsid w:val="00A77432"/>
    <w:rsid w:val="00B33008"/>
    <w:rsid w:val="00B90AB2"/>
    <w:rsid w:val="00BA5C8E"/>
    <w:rsid w:val="00CA5642"/>
    <w:rsid w:val="00CC4C99"/>
    <w:rsid w:val="00D03331"/>
    <w:rsid w:val="00D86967"/>
    <w:rsid w:val="00DB6CCF"/>
    <w:rsid w:val="00DC4425"/>
    <w:rsid w:val="00DC77F7"/>
    <w:rsid w:val="00E6571A"/>
    <w:rsid w:val="00E70044"/>
    <w:rsid w:val="00F04A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陳彥鈞</cp:lastModifiedBy>
  <cp:revision>24</cp:revision>
  <dcterms:created xsi:type="dcterms:W3CDTF">2021-02-04T08:28:00Z</dcterms:created>
  <dcterms:modified xsi:type="dcterms:W3CDTF">2021-12-23T13:21:00Z</dcterms:modified>
</cp:coreProperties>
</file>