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61" w:rsidRPr="007C2258" w:rsidRDefault="00A6099F" w:rsidP="007C2258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7C2258">
        <w:rPr>
          <w:rFonts w:ascii="標楷體" w:eastAsia="標楷體" w:hAnsi="標楷體"/>
          <w:sz w:val="44"/>
          <w:szCs w:val="44"/>
        </w:rPr>
        <w:t>切結書</w:t>
      </w:r>
    </w:p>
    <w:p w:rsidR="00A6099F" w:rsidRPr="007C2258" w:rsidRDefault="00845338" w:rsidP="00AB5999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立切結書人</w:t>
      </w:r>
      <w:r w:rsidR="00A6099F" w:rsidRPr="00AB59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D139E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D139E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FD139E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7C2258">
        <w:rPr>
          <w:rFonts w:ascii="標楷體" w:eastAsia="標楷體" w:hAnsi="標楷體"/>
          <w:sz w:val="32"/>
          <w:szCs w:val="32"/>
        </w:rPr>
        <w:t>申請</w:t>
      </w:r>
      <w:r w:rsidR="00A6099F" w:rsidRPr="00AB59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A6099F" w:rsidRPr="00AB5999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6099F" w:rsidRPr="007C2258">
        <w:rPr>
          <w:rFonts w:ascii="標楷體" w:eastAsia="標楷體" w:hAnsi="標楷體"/>
          <w:sz w:val="32"/>
          <w:szCs w:val="32"/>
        </w:rPr>
        <w:t>公墓</w:t>
      </w:r>
      <w:r w:rsidR="007C2258" w:rsidRPr="007C2258">
        <w:rPr>
          <w:rFonts w:ascii="標楷體" w:eastAsia="標楷體" w:hAnsi="標楷體"/>
          <w:sz w:val="32"/>
          <w:szCs w:val="32"/>
        </w:rPr>
        <w:t>墓基</w:t>
      </w:r>
      <w:r>
        <w:rPr>
          <w:rFonts w:ascii="標楷體" w:eastAsia="標楷體" w:hAnsi="標楷體"/>
          <w:sz w:val="32"/>
          <w:szCs w:val="32"/>
        </w:rPr>
        <w:t>起掘作業</w:t>
      </w:r>
      <w:r w:rsidR="00A6099F" w:rsidRPr="007C2258">
        <w:rPr>
          <w:rFonts w:ascii="標楷體" w:eastAsia="標楷體" w:hAnsi="標楷體"/>
          <w:sz w:val="32"/>
          <w:szCs w:val="32"/>
        </w:rPr>
        <w:t>，承諾確實依「殯葬管理條例</w:t>
      </w:r>
      <w:r w:rsidR="00A6099F" w:rsidRPr="007C2258">
        <w:rPr>
          <w:rFonts w:ascii="標楷體" w:eastAsia="標楷體" w:hAnsi="標楷體" w:hint="eastAsia"/>
          <w:sz w:val="32"/>
          <w:szCs w:val="32"/>
        </w:rPr>
        <w:t>」及「花蓮縣萬榮鄉殯葬設施使用管理自治條例」</w:t>
      </w:r>
      <w:r w:rsidR="00A6099F" w:rsidRPr="007C2258">
        <w:rPr>
          <w:rFonts w:ascii="標楷體" w:eastAsia="標楷體" w:hAnsi="標楷體"/>
          <w:sz w:val="32"/>
          <w:szCs w:val="32"/>
        </w:rPr>
        <w:t>規定：</w:t>
      </w:r>
    </w:p>
    <w:p w:rsidR="004A33AA" w:rsidRDefault="007024B5" w:rsidP="00AB5999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/>
          <w:sz w:val="32"/>
          <w:szCs w:val="32"/>
        </w:rPr>
        <w:t>一、</w:t>
      </w:r>
      <w:r w:rsidR="00A6099F" w:rsidRPr="007C2258">
        <w:rPr>
          <w:rFonts w:ascii="標楷體" w:eastAsia="標楷體" w:hAnsi="標楷體"/>
          <w:sz w:val="32"/>
          <w:szCs w:val="32"/>
        </w:rPr>
        <w:t>墓地使用</w:t>
      </w:r>
      <w:r w:rsidR="00A6099F" w:rsidRPr="007C2258">
        <w:rPr>
          <w:rFonts w:ascii="標楷體" w:eastAsia="標楷體" w:hAnsi="標楷體" w:hint="eastAsia"/>
          <w:sz w:val="32"/>
          <w:szCs w:val="32"/>
        </w:rPr>
        <w:t>1</w:t>
      </w:r>
      <w:r w:rsidR="00A6099F" w:rsidRPr="007C2258">
        <w:rPr>
          <w:rFonts w:ascii="標楷體" w:eastAsia="標楷體" w:hAnsi="標楷體"/>
          <w:sz w:val="32"/>
          <w:szCs w:val="32"/>
        </w:rPr>
        <w:t>5年為限，同意於期限屆滿後</w:t>
      </w:r>
      <w:r w:rsidR="0062537A">
        <w:rPr>
          <w:rFonts w:ascii="標楷體" w:eastAsia="標楷體" w:hAnsi="標楷體" w:hint="eastAsia"/>
          <w:sz w:val="32"/>
          <w:szCs w:val="32"/>
        </w:rPr>
        <w:t>1</w:t>
      </w:r>
      <w:r w:rsidR="00A6099F" w:rsidRPr="007C2258">
        <w:rPr>
          <w:rFonts w:ascii="標楷體" w:eastAsia="標楷體" w:hAnsi="標楷體"/>
          <w:sz w:val="32"/>
          <w:szCs w:val="32"/>
        </w:rPr>
        <w:t>個月內申請起掘許可證明。</w:t>
      </w:r>
    </w:p>
    <w:p w:rsidR="00845338" w:rsidRDefault="00845338" w:rsidP="00845338">
      <w:pPr>
        <w:spacing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埋葬後未經核發起掘許可證明者，不得起掘</w:t>
      </w:r>
      <w:r>
        <w:rPr>
          <w:rFonts w:ascii="標楷體" w:eastAsia="標楷體" w:hAnsi="標楷體"/>
          <w:sz w:val="32"/>
          <w:szCs w:val="32"/>
        </w:rPr>
        <w:t>，違反者，依規定</w:t>
      </w:r>
      <w:r w:rsidRPr="00845338">
        <w:rPr>
          <w:rFonts w:ascii="標楷體" w:eastAsia="標楷體" w:hAnsi="標楷體" w:hint="eastAsia"/>
          <w:sz w:val="32"/>
          <w:szCs w:val="32"/>
        </w:rPr>
        <w:t>處新臺幣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845338">
        <w:rPr>
          <w:rFonts w:ascii="標楷體" w:eastAsia="標楷體" w:hAnsi="標楷體" w:hint="eastAsia"/>
          <w:sz w:val="32"/>
          <w:szCs w:val="32"/>
        </w:rPr>
        <w:t>萬元以上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5</w:t>
      </w:r>
      <w:r w:rsidRPr="00845338">
        <w:rPr>
          <w:rFonts w:ascii="標楷體" w:eastAsia="標楷體" w:hAnsi="標楷體" w:hint="eastAsia"/>
          <w:sz w:val="32"/>
          <w:szCs w:val="32"/>
        </w:rPr>
        <w:t>萬元以下罰鍰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6099F" w:rsidRDefault="00845338" w:rsidP="00AB5999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</w:t>
      </w:r>
      <w:r w:rsidR="004A33AA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起掘作業完畢應將原有墓基恢復平整，並將廢棄物自行清除，得以下列二方式辦理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A6099F" w:rsidRPr="007C2258" w:rsidRDefault="0062537A" w:rsidP="00EC6527">
      <w:pPr>
        <w:spacing w:line="50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="00845338">
        <w:rPr>
          <w:rFonts w:ascii="標楷體" w:eastAsia="標楷體" w:hAnsi="標楷體"/>
          <w:sz w:val="32"/>
          <w:szCs w:val="32"/>
        </w:rPr>
        <w:t>自行辦理完成</w:t>
      </w:r>
      <w:r w:rsidR="00845338">
        <w:rPr>
          <w:rFonts w:ascii="標楷體" w:eastAsia="標楷體" w:hAnsi="標楷體" w:hint="eastAsia"/>
          <w:sz w:val="32"/>
          <w:szCs w:val="32"/>
        </w:rPr>
        <w:t>(廢棄物已清除，</w:t>
      </w:r>
      <w:r w:rsidR="00845338" w:rsidRPr="00845338">
        <w:rPr>
          <w:rFonts w:ascii="標楷體" w:eastAsia="標楷體" w:hAnsi="標楷體" w:hint="eastAsia"/>
          <w:sz w:val="32"/>
          <w:szCs w:val="32"/>
        </w:rPr>
        <w:t>原墓基磚塊打碎至直徑</w:t>
      </w:r>
      <w:r w:rsidR="00845338">
        <w:rPr>
          <w:rFonts w:ascii="標楷體" w:eastAsia="標楷體" w:hAnsi="標楷體" w:hint="eastAsia"/>
          <w:sz w:val="32"/>
          <w:szCs w:val="32"/>
        </w:rPr>
        <w:t>1</w:t>
      </w:r>
      <w:r w:rsidR="00845338">
        <w:rPr>
          <w:rFonts w:ascii="標楷體" w:eastAsia="標楷體" w:hAnsi="標楷體"/>
          <w:sz w:val="32"/>
          <w:szCs w:val="32"/>
        </w:rPr>
        <w:t>5</w:t>
      </w:r>
      <w:r w:rsidR="00845338" w:rsidRPr="00845338">
        <w:rPr>
          <w:rFonts w:ascii="標楷體" w:eastAsia="標楷體" w:hAnsi="標楷體" w:hint="eastAsia"/>
          <w:sz w:val="32"/>
          <w:szCs w:val="32"/>
        </w:rPr>
        <w:t>公分　　以下</w:t>
      </w:r>
      <w:r w:rsidR="00845338">
        <w:rPr>
          <w:rFonts w:ascii="標楷體" w:eastAsia="標楷體" w:hAnsi="標楷體" w:hint="eastAsia"/>
          <w:sz w:val="32"/>
          <w:szCs w:val="32"/>
        </w:rPr>
        <w:t>並整平</w:t>
      </w:r>
      <w:r w:rsidR="00845338" w:rsidRPr="00845338">
        <w:rPr>
          <w:rFonts w:ascii="標楷體" w:eastAsia="標楷體" w:hAnsi="標楷體" w:hint="eastAsia"/>
          <w:sz w:val="32"/>
          <w:szCs w:val="32"/>
        </w:rPr>
        <w:t>原墓</w:t>
      </w:r>
      <w:r w:rsidR="00845338">
        <w:rPr>
          <w:rFonts w:ascii="標楷體" w:eastAsia="標楷體" w:hAnsi="標楷體" w:hint="eastAsia"/>
          <w:sz w:val="32"/>
          <w:szCs w:val="32"/>
        </w:rPr>
        <w:t>基</w:t>
      </w:r>
      <w:r w:rsidR="00845338" w:rsidRPr="00845338">
        <w:rPr>
          <w:rFonts w:ascii="標楷體" w:eastAsia="標楷體" w:hAnsi="標楷體" w:hint="eastAsia"/>
          <w:sz w:val="32"/>
          <w:szCs w:val="32"/>
        </w:rPr>
        <w:t>)</w:t>
      </w:r>
      <w:r w:rsidR="00845338">
        <w:rPr>
          <w:rFonts w:ascii="標楷體" w:eastAsia="標楷體" w:hAnsi="標楷體" w:hint="eastAsia"/>
          <w:sz w:val="32"/>
          <w:szCs w:val="32"/>
        </w:rPr>
        <w:t>，應通知公所派員會勘，確認無誤後，再辦理退還起掘保證金事宜</w:t>
      </w:r>
      <w:r w:rsidR="00A6099F" w:rsidRPr="007C2258">
        <w:rPr>
          <w:rFonts w:ascii="標楷體" w:eastAsia="標楷體" w:hAnsi="標楷體"/>
          <w:sz w:val="32"/>
          <w:szCs w:val="32"/>
        </w:rPr>
        <w:t>。</w:t>
      </w:r>
    </w:p>
    <w:p w:rsidR="004A33AA" w:rsidRDefault="0062537A" w:rsidP="00EC6527">
      <w:pPr>
        <w:spacing w:line="50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 w:rsidR="00EC6527">
        <w:rPr>
          <w:rFonts w:ascii="標楷體" w:eastAsia="標楷體" w:hAnsi="標楷體" w:hint="eastAsia"/>
          <w:sz w:val="32"/>
          <w:szCs w:val="32"/>
        </w:rPr>
        <w:t>由公所辦理者，沒收起掘保證金</w:t>
      </w:r>
      <w:r w:rsidR="004A33AA">
        <w:rPr>
          <w:rFonts w:ascii="標楷體" w:eastAsia="標楷體" w:hAnsi="標楷體" w:hint="eastAsia"/>
          <w:sz w:val="32"/>
          <w:szCs w:val="32"/>
        </w:rPr>
        <w:t>。</w:t>
      </w:r>
    </w:p>
    <w:p w:rsidR="00AB5999" w:rsidRDefault="00AB5999" w:rsidP="00AB599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7024B5" w:rsidRPr="00AB5999" w:rsidRDefault="007C2258" w:rsidP="00AB599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z w:val="32"/>
          <w:szCs w:val="32"/>
        </w:rPr>
        <w:t>本人已知悉上述規定，並</w:t>
      </w:r>
      <w:r w:rsidRPr="00AB5999">
        <w:rPr>
          <w:rFonts w:ascii="標楷體" w:eastAsia="標楷體" w:hAnsi="標楷體" w:hint="eastAsia"/>
          <w:sz w:val="32"/>
          <w:szCs w:val="32"/>
        </w:rPr>
        <w:t>承諾依規定</w:t>
      </w:r>
      <w:r w:rsidRPr="00AB5999">
        <w:rPr>
          <w:rFonts w:ascii="標楷體" w:eastAsia="標楷體" w:hAnsi="標楷體"/>
          <w:sz w:val="32"/>
          <w:szCs w:val="32"/>
        </w:rPr>
        <w:t>辦理，絕無異議。</w:t>
      </w:r>
    </w:p>
    <w:p w:rsidR="00AB5999" w:rsidRPr="00EC6527" w:rsidRDefault="00AB5999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5696F" w:rsidRPr="007C2258" w:rsidRDefault="007C2258" w:rsidP="00AB5999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 w:hint="eastAsia"/>
          <w:sz w:val="32"/>
          <w:szCs w:val="32"/>
        </w:rPr>
        <w:t>此致</w:t>
      </w:r>
    </w:p>
    <w:p w:rsidR="007C2258" w:rsidRDefault="007C2258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C2258">
        <w:rPr>
          <w:rFonts w:ascii="標楷體" w:eastAsia="標楷體" w:hAnsi="標楷體"/>
          <w:sz w:val="32"/>
          <w:szCs w:val="32"/>
        </w:rPr>
        <w:t>花蓮縣萬榮鄉公所</w:t>
      </w:r>
    </w:p>
    <w:p w:rsidR="00AB5999" w:rsidRPr="007C2258" w:rsidRDefault="00AB5999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kern w:val="0"/>
          <w:sz w:val="32"/>
          <w:szCs w:val="32"/>
          <w:fitText w:val="1920" w:id="-1720542720"/>
        </w:rPr>
        <w:t>立切結書人：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D26B7">
        <w:rPr>
          <w:rFonts w:ascii="標楷體" w:eastAsia="標楷體" w:hAnsi="標楷體"/>
          <w:kern w:val="0"/>
          <w:sz w:val="32"/>
          <w:szCs w:val="32"/>
          <w:fitText w:val="1920" w:id="-1720542719"/>
        </w:rPr>
        <w:t>身分證字號：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pacing w:val="480"/>
          <w:kern w:val="0"/>
          <w:sz w:val="32"/>
          <w:szCs w:val="32"/>
          <w:fitText w:val="1600" w:id="-1720542717"/>
        </w:rPr>
        <w:t>住</w:t>
      </w:r>
      <w:r w:rsidRPr="00AB5999">
        <w:rPr>
          <w:rFonts w:ascii="標楷體" w:eastAsia="標楷體" w:hAnsi="標楷體"/>
          <w:kern w:val="0"/>
          <w:sz w:val="32"/>
          <w:szCs w:val="32"/>
          <w:fitText w:val="1600" w:id="-1720542717"/>
        </w:rPr>
        <w:t>址</w:t>
      </w:r>
      <w:r w:rsidRPr="007C2258">
        <w:rPr>
          <w:rFonts w:ascii="標楷體" w:eastAsia="標楷體" w:hAnsi="標楷體"/>
          <w:sz w:val="32"/>
          <w:szCs w:val="32"/>
        </w:rPr>
        <w:t>：</w:t>
      </w:r>
    </w:p>
    <w:p w:rsidR="007C2258" w:rsidRPr="007C2258" w:rsidRDefault="007C2258" w:rsidP="006D26B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AB5999">
        <w:rPr>
          <w:rFonts w:ascii="標楷體" w:eastAsia="標楷體" w:hAnsi="標楷體"/>
          <w:spacing w:val="480"/>
          <w:kern w:val="0"/>
          <w:sz w:val="32"/>
          <w:szCs w:val="32"/>
          <w:fitText w:val="1600" w:id="-1720542716"/>
        </w:rPr>
        <w:t>電</w:t>
      </w:r>
      <w:r w:rsidRPr="00AB5999">
        <w:rPr>
          <w:rFonts w:ascii="標楷體" w:eastAsia="標楷體" w:hAnsi="標楷體"/>
          <w:kern w:val="0"/>
          <w:sz w:val="32"/>
          <w:szCs w:val="32"/>
          <w:fitText w:val="1600" w:id="-1720542716"/>
        </w:rPr>
        <w:t>話</w:t>
      </w:r>
      <w:r w:rsidRPr="007C2258">
        <w:rPr>
          <w:rFonts w:ascii="標楷體" w:eastAsia="標楷體" w:hAnsi="標楷體"/>
          <w:sz w:val="32"/>
          <w:szCs w:val="32"/>
        </w:rPr>
        <w:t>：</w:t>
      </w:r>
    </w:p>
    <w:p w:rsidR="006D26B7" w:rsidRDefault="006D26B7" w:rsidP="007C225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C6527" w:rsidRDefault="00EC6527" w:rsidP="007C2258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7C2258" w:rsidRPr="007C2258" w:rsidRDefault="007C2258" w:rsidP="00AB599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>中華民國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="00AB5999"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年</w:t>
      </w:r>
      <w:r w:rsidR="00AB5999"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月</w:t>
      </w:r>
      <w:r w:rsidR="00AB5999"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 w:hint="eastAsia"/>
          <w:spacing w:val="106"/>
          <w:kern w:val="0"/>
          <w:sz w:val="32"/>
          <w:szCs w:val="32"/>
          <w:fitText w:val="8000" w:id="-1720542464"/>
        </w:rPr>
        <w:t xml:space="preserve"> </w:t>
      </w:r>
      <w:r w:rsidRPr="006D26B7">
        <w:rPr>
          <w:rFonts w:ascii="標楷體" w:eastAsia="標楷體" w:hAnsi="標楷體"/>
          <w:spacing w:val="106"/>
          <w:kern w:val="0"/>
          <w:sz w:val="32"/>
          <w:szCs w:val="32"/>
          <w:fitText w:val="8000" w:id="-1720542464"/>
        </w:rPr>
        <w:t xml:space="preserve">  </w:t>
      </w:r>
      <w:r w:rsidRPr="006D26B7">
        <w:rPr>
          <w:rFonts w:ascii="標楷體" w:eastAsia="標楷體" w:hAnsi="標楷體"/>
          <w:spacing w:val="12"/>
          <w:kern w:val="0"/>
          <w:sz w:val="32"/>
          <w:szCs w:val="32"/>
          <w:fitText w:val="8000" w:id="-1720542464"/>
        </w:rPr>
        <w:t>日</w:t>
      </w:r>
    </w:p>
    <w:sectPr w:rsidR="007C2258" w:rsidRPr="007C2258" w:rsidSect="00A609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88" w:rsidRDefault="009C3B88" w:rsidP="0065696F">
      <w:r>
        <w:separator/>
      </w:r>
    </w:p>
  </w:endnote>
  <w:endnote w:type="continuationSeparator" w:id="0">
    <w:p w:rsidR="009C3B88" w:rsidRDefault="009C3B88" w:rsidP="006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88" w:rsidRDefault="009C3B88" w:rsidP="0065696F">
      <w:r>
        <w:separator/>
      </w:r>
    </w:p>
  </w:footnote>
  <w:footnote w:type="continuationSeparator" w:id="0">
    <w:p w:rsidR="009C3B88" w:rsidRDefault="009C3B88" w:rsidP="0065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9F"/>
    <w:rsid w:val="00012403"/>
    <w:rsid w:val="004A33AA"/>
    <w:rsid w:val="0062537A"/>
    <w:rsid w:val="0065696F"/>
    <w:rsid w:val="006D26B7"/>
    <w:rsid w:val="007024B5"/>
    <w:rsid w:val="007C2258"/>
    <w:rsid w:val="00845338"/>
    <w:rsid w:val="009C3B88"/>
    <w:rsid w:val="00A6099F"/>
    <w:rsid w:val="00AB5999"/>
    <w:rsid w:val="00CD61AE"/>
    <w:rsid w:val="00D92A82"/>
    <w:rsid w:val="00EC6527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22A16-6A01-4A6E-9F34-AEBEA8FD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9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2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環殯所-賴力勤</dc:creator>
  <cp:keywords/>
  <dc:description/>
  <cp:lastModifiedBy>環殯所-賴力勤</cp:lastModifiedBy>
  <cp:revision>3</cp:revision>
  <cp:lastPrinted>2021-09-14T02:28:00Z</cp:lastPrinted>
  <dcterms:created xsi:type="dcterms:W3CDTF">2021-09-14T01:35:00Z</dcterms:created>
  <dcterms:modified xsi:type="dcterms:W3CDTF">2021-09-14T03:08:00Z</dcterms:modified>
</cp:coreProperties>
</file>