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4719" w14:textId="77777777" w:rsidR="00D77324" w:rsidRDefault="00522CFD">
      <w:pPr>
        <w:pStyle w:val="Standarduser"/>
        <w:spacing w:line="240" w:lineRule="exact"/>
        <w:rPr>
          <w:rFonts w:ascii="標楷體" w:hAnsi="標楷體"/>
          <w:b/>
          <w:bCs/>
          <w:color w:val="0D0D0D"/>
          <w:sz w:val="24"/>
          <w:szCs w:val="24"/>
        </w:rPr>
      </w:pPr>
      <w:r>
        <w:rPr>
          <w:rFonts w:ascii="標楷體" w:hAnsi="標楷體"/>
          <w:b/>
          <w:bCs/>
          <w:color w:val="0D0D0D"/>
          <w:sz w:val="24"/>
          <w:szCs w:val="24"/>
        </w:rPr>
        <w:t>申請工廠負責人變更登記應檢附下列各項書件：</w:t>
      </w:r>
    </w:p>
    <w:tbl>
      <w:tblPr>
        <w:tblW w:w="875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2281"/>
        <w:gridCol w:w="5718"/>
      </w:tblGrid>
      <w:tr w:rsidR="00D77324" w14:paraId="19EC8E92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437D8D" w14:textId="77777777" w:rsidR="00D77324" w:rsidRDefault="00522CFD">
            <w:pPr>
              <w:pStyle w:val="Standarduser"/>
              <w:suppressAutoHyphens/>
              <w:jc w:val="lef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項號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343A2D" w14:textId="77777777" w:rsidR="00D77324" w:rsidRDefault="00522CFD">
            <w:pPr>
              <w:pStyle w:val="Standarduser"/>
              <w:suppressAutoHyphens/>
              <w:jc w:val="lef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書件名稱</w:t>
            </w:r>
          </w:p>
          <w:p w14:paraId="45A8B3C7" w14:textId="77777777" w:rsidR="00D77324" w:rsidRDefault="00522CFD">
            <w:pPr>
              <w:pStyle w:val="Standarduser"/>
              <w:suppressAutoHyphens/>
              <w:jc w:val="lef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（或規定）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05B48E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說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明</w:t>
            </w:r>
          </w:p>
        </w:tc>
      </w:tr>
      <w:tr w:rsidR="00D77324" w14:paraId="73C240DE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262892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一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EF1EFE" w14:textId="77777777" w:rsidR="00D77324" w:rsidRDefault="00522CFD">
            <w:pPr>
              <w:pStyle w:val="Standarduser"/>
              <w:suppressAutoHyphens/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工廠變更登記申請書。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84A15C" w14:textId="77777777" w:rsidR="00D77324" w:rsidRDefault="00522CFD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一、各項申請書件之紙張大小，以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A4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尺寸為原則。</w:t>
            </w:r>
          </w:p>
          <w:p w14:paraId="3C2F0AE8" w14:textId="77777777" w:rsidR="00D77324" w:rsidRDefault="00522CFD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二、書件份數原則上為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3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份（從事較高風險之產業類別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17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石油及煤製品製造業、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18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化學材料製造業、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19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化學製品製造業為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8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份），惟各主管機關可視實際需要酌予增減，並於申請書上註明。</w:t>
            </w:r>
          </w:p>
        </w:tc>
      </w:tr>
      <w:tr w:rsidR="00D77324" w14:paraId="07626A92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3F75A3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二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90EB1E" w14:textId="77777777" w:rsidR="00D77324" w:rsidRDefault="00522CFD">
            <w:pPr>
              <w:pStyle w:val="Standarduser"/>
              <w:suppressAutoHyphens/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原領之工廠登記證或聲明作廢報紙或遺失切結書。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98D64F" w14:textId="77777777" w:rsidR="00D77324" w:rsidRDefault="00522CFD">
            <w:pPr>
              <w:pStyle w:val="Standarduser"/>
              <w:suppressAutoHyphens/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99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年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6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月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4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日工廠管理輔導法修正公布施行前領有工廠登記證者。</w:t>
            </w:r>
          </w:p>
        </w:tc>
      </w:tr>
      <w:tr w:rsidR="00D77324" w14:paraId="691D7CCE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F1CA8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三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1B4D06" w14:textId="77777777" w:rsidR="00D77324" w:rsidRDefault="00522CFD">
            <w:pPr>
              <w:pStyle w:val="Standarduser"/>
              <w:suppressAutoHyphens/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公司核准函及變更登記表或商業登記核准函。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6998C" w14:textId="77777777" w:rsidR="00D77324" w:rsidRDefault="00D77324">
            <w:pPr>
              <w:pStyle w:val="Standarduser"/>
              <w:suppressAutoHyphens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D77324" w14:paraId="7D3E321C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9C8B9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四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A62B89" w14:textId="77777777" w:rsidR="00D77324" w:rsidRDefault="00522CFD">
            <w:pPr>
              <w:pStyle w:val="Standarduser"/>
              <w:suppressAutoHyphens/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變更後工廠負責人身分證正反面影本。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107CE" w14:textId="77777777" w:rsidR="00D77324" w:rsidRDefault="00522CFD">
            <w:pPr>
              <w:pStyle w:val="Standarduser"/>
              <w:suppressAutoHyphens/>
              <w:spacing w:line="280" w:lineRule="exact"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一、工廠負責人如為華僑或外國人，應檢附在台設定居所證明文件。</w:t>
            </w:r>
          </w:p>
          <w:p w14:paraId="38F525EE" w14:textId="77777777" w:rsidR="00D77324" w:rsidRDefault="00522CFD">
            <w:pPr>
              <w:pStyle w:val="Standarduser"/>
              <w:suppressAutoHyphens/>
              <w:spacing w:line="280" w:lineRule="exact"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二、工廠負責人如屬大陸籍人士者，應檢附大陸地區人民入出境許可證、在國內居住所等證明文件。</w:t>
            </w:r>
          </w:p>
          <w:p w14:paraId="2FBCE8DD" w14:textId="77777777" w:rsidR="00D77324" w:rsidRDefault="00522CFD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三、工廠負責人如非事業主體代表人（負責人），應檢具事業主體同意或指派其擔任工廠負責人之證明文件。</w:t>
            </w:r>
          </w:p>
        </w:tc>
      </w:tr>
      <w:tr w:rsidR="00D77324" w14:paraId="5D6E4354" w14:textId="77777777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15557B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五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7D2C86" w14:textId="77777777" w:rsidR="00D77324" w:rsidRDefault="00522CFD">
            <w:pPr>
              <w:pStyle w:val="Standarduser"/>
              <w:suppressAutoHyphens/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21C62D" w14:textId="77777777" w:rsidR="00D77324" w:rsidRDefault="00522CFD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一、工廠隸屬之事業主體如為獨資、合夥，其負責人變更倘認定涉及事業主體變更，應檢附本項文件。</w:t>
            </w:r>
          </w:p>
          <w:p w14:paraId="16BCA0B7" w14:textId="77777777" w:rsidR="00D77324" w:rsidRDefault="00522CFD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二、依環保單位出具之環保（判）文件（配合環保法規審查表）勾選項次或環保法令查詢答覆函內容規定辦理。</w:t>
            </w:r>
          </w:p>
        </w:tc>
      </w:tr>
      <w:tr w:rsidR="00D77324" w14:paraId="5E77F465" w14:textId="7777777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19C5DB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六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C84250" w14:textId="77777777" w:rsidR="00D77324" w:rsidRDefault="00522CFD">
            <w:pPr>
              <w:pStyle w:val="Standarduser"/>
              <w:suppressAutoHyphens/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工業區管理機構核發之廢（污）水聯接使用或同意自行排放之證明文件。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A4FC83" w14:textId="77777777" w:rsidR="00D77324" w:rsidRDefault="00522CFD">
            <w:pPr>
              <w:pStyle w:val="Standarduser"/>
              <w:suppressAutoHyphens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工廠隸屬之事業主體如為獨資、合夥，其負責人變更倘認定涉及事業主體變更，且於政府開發且設置污水處理廠之工業區內設廠，應檢附本項文件。</w:t>
            </w:r>
          </w:p>
        </w:tc>
      </w:tr>
      <w:tr w:rsidR="00D77324" w14:paraId="6DCF72B8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E7B97B" w14:textId="77777777" w:rsidR="00D77324" w:rsidRDefault="00522CFD">
            <w:pPr>
              <w:pStyle w:val="Standarduser"/>
              <w:suppressAutoHyphens/>
              <w:spacing w:before="57" w:after="57"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七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38803" w14:textId="77777777" w:rsidR="00D77324" w:rsidRDefault="00522CFD">
            <w:pPr>
              <w:pStyle w:val="Standarduser"/>
              <w:suppressAutoHyphens/>
              <w:spacing w:before="57" w:after="57"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屬產業類別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17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石油及煤製品製造業、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18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化學材料製造業、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19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化學製品製造業，應經相關單位共同會勘符合規定。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5BD3E" w14:textId="77777777" w:rsidR="00D77324" w:rsidRDefault="00522CFD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一、工廠隸屬之事業主體如為獨資、合夥，其負責人變更倘認定涉及事業主體變更，應符合本項規定。</w:t>
            </w:r>
          </w:p>
          <w:p w14:paraId="6C79F1C6" w14:textId="77777777" w:rsidR="00D77324" w:rsidRDefault="00522CFD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二、特定區管理局（處）及直轄市、縣市政府（工業單位）邀請消防單位、建築管理單位及屬政府設置之工業區服務中心等共同會勘符合規定。</w:t>
            </w:r>
          </w:p>
          <w:p w14:paraId="1D3D3BAF" w14:textId="77777777" w:rsidR="00D77324" w:rsidRDefault="00522CFD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三、於核准工廠變更登記時，副知消防單位、環保單位、建築管理單位、勞動檢查機構、屬政府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lastRenderedPageBreak/>
              <w:t>設置之工業區服務中心及衛生單位（如產品屬「食品添加物上游化工原料」）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，作為執行有關業務參據。</w:t>
            </w:r>
          </w:p>
          <w:p w14:paraId="51275AB3" w14:textId="77777777" w:rsidR="00D77324" w:rsidRDefault="00522CFD">
            <w:pPr>
              <w:pStyle w:val="Standarduser"/>
              <w:suppressAutoHyphens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四、非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屬產業類別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17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石油及煤製品製造業、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18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化學材料製造業、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19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化學製品製造業，惟建築物總樓地板面積達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500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平方公尺以上者，於核准工廠變更登記時副知建管及消防機關。</w:t>
            </w:r>
          </w:p>
        </w:tc>
      </w:tr>
      <w:tr w:rsidR="00D77324" w14:paraId="1B516EC4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70FA0C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lastRenderedPageBreak/>
              <w:t>八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358C47" w14:textId="77777777" w:rsidR="00D77324" w:rsidRDefault="00522CFD">
            <w:pPr>
              <w:pStyle w:val="Standarduser"/>
              <w:suppressAutoHyphens/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如屬本法第十五條第一項第六款規定產品，應檢附該法令主管機關出具之許可文件。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536B8B" w14:textId="77777777" w:rsidR="00D77324" w:rsidRDefault="00522CFD">
            <w:pPr>
              <w:pStyle w:val="Standarduser"/>
              <w:suppressAutoHyphens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工廠隸屬之事業主體如為獨資、合夥，其負責人變更倘認定涉及事業主體變更，應檢附本項文件。</w:t>
            </w:r>
          </w:p>
        </w:tc>
      </w:tr>
      <w:tr w:rsidR="00D77324" w14:paraId="47FE785E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1322AF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九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264E64" w14:textId="77777777" w:rsidR="00D77324" w:rsidRDefault="00522CFD">
            <w:pPr>
              <w:pStyle w:val="Standard"/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公共危險物品申報切結書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9A42B8" w14:textId="77777777" w:rsidR="00D77324" w:rsidRDefault="00D77324">
            <w:pPr>
              <w:pStyle w:val="Standarduser"/>
              <w:suppressAutoHyphens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D77324" w14:paraId="73FD17A6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5C7ABB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  <w:sz w:val="24"/>
                <w:szCs w:val="24"/>
              </w:rPr>
              <w:t>十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CFD79" w14:textId="77777777" w:rsidR="00D77324" w:rsidRDefault="00522CFD">
            <w:pPr>
              <w:pStyle w:val="Standard"/>
              <w:suppressAutoHyphens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無違反工廠管理輔導法第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15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條規定切結書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F4E4DF" w14:textId="77777777" w:rsidR="00D77324" w:rsidRDefault="00D77324">
            <w:pPr>
              <w:pStyle w:val="Standarduser"/>
              <w:suppressAutoHyphens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D77324" w14:paraId="11B4AC8E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8136F0" w14:textId="77777777" w:rsidR="00D77324" w:rsidRDefault="00522CFD">
            <w:pPr>
              <w:pStyle w:val="Standarduser"/>
              <w:suppressAutoHyphens/>
              <w:jc w:val="center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十一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2563F0" w14:textId="77777777" w:rsidR="00D77324" w:rsidRDefault="00522CFD">
            <w:pPr>
              <w:pStyle w:val="Standard"/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代辦委託書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77C45B" w14:textId="77777777" w:rsidR="00D77324" w:rsidRDefault="00522CFD">
            <w:pPr>
              <w:pStyle w:val="Standarduser"/>
              <w:suppressAutoHyphens/>
            </w:pPr>
            <w:r>
              <w:rPr>
                <w:rFonts w:ascii="標楷體" w:hAnsi="標楷體"/>
                <w:sz w:val="24"/>
                <w:szCs w:val="24"/>
              </w:rPr>
              <w:t>委託他人辦理者請檢附委託書</w:t>
            </w:r>
          </w:p>
        </w:tc>
      </w:tr>
      <w:tr w:rsidR="00D77324" w14:paraId="4ED77EDB" w14:textId="77777777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4C80BA" w14:textId="77777777" w:rsidR="00D77324" w:rsidRDefault="00522CFD">
            <w:pPr>
              <w:pStyle w:val="Standarduser"/>
              <w:suppressAutoHyphens/>
              <w:spacing w:line="28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其他：</w:t>
            </w:r>
          </w:p>
          <w:p w14:paraId="20F341CE" w14:textId="77777777" w:rsidR="00D77324" w:rsidRDefault="00522CFD">
            <w:pPr>
              <w:pStyle w:val="Standarduser"/>
              <w:suppressAutoHyphens/>
              <w:spacing w:line="280" w:lineRule="exact"/>
              <w:ind w:left="280"/>
              <w:textAlignment w:val="auto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14:paraId="2F303455" w14:textId="77777777" w:rsidR="00D77324" w:rsidRDefault="00522CFD">
            <w:pPr>
              <w:pStyle w:val="Standarduser"/>
              <w:suppressAutoHyphens/>
              <w:spacing w:line="280" w:lineRule="exact"/>
              <w:ind w:left="2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二、依收費標準規定，工廠變更登記之登記費為新臺幣三千元。</w:t>
            </w:r>
          </w:p>
          <w:p w14:paraId="67547911" w14:textId="77777777" w:rsidR="00D77324" w:rsidRDefault="00522CFD">
            <w:pPr>
              <w:pStyle w:val="Standarduser"/>
              <w:suppressAutoHyphens/>
              <w:spacing w:line="280" w:lineRule="exact"/>
              <w:ind w:left="976" w:hanging="696"/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附註：</w:t>
            </w:r>
            <w:r>
              <w:rPr>
                <w:color w:val="0D0D0D"/>
                <w:sz w:val="24"/>
                <w:szCs w:val="24"/>
              </w:rPr>
              <w:t>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14:paraId="2EB5795D" w14:textId="77777777" w:rsidR="00D77324" w:rsidRDefault="00522CFD">
            <w:pPr>
              <w:pStyle w:val="Standarduser"/>
              <w:suppressAutoHyphens/>
              <w:spacing w:line="280" w:lineRule="exact"/>
              <w:ind w:left="146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一、依法辦理事業設立許可、登記、申請營業執照。</w:t>
            </w:r>
          </w:p>
          <w:p w14:paraId="02FDA5C1" w14:textId="77777777" w:rsidR="00D77324" w:rsidRDefault="00522CFD">
            <w:pPr>
              <w:pStyle w:val="Standarduser"/>
              <w:suppressAutoHyphens/>
              <w:spacing w:line="280" w:lineRule="exact"/>
              <w:ind w:left="146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二、變更營業者。</w:t>
            </w:r>
          </w:p>
          <w:p w14:paraId="57CC7CBB" w14:textId="77777777" w:rsidR="00D77324" w:rsidRDefault="00522CFD">
            <w:pPr>
              <w:pStyle w:val="Standarduser"/>
              <w:suppressAutoHyphens/>
              <w:spacing w:line="280" w:lineRule="exact"/>
              <w:ind w:left="146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14:paraId="5ADA04CD" w14:textId="77777777" w:rsidR="00D77324" w:rsidRDefault="00522CFD">
            <w:pPr>
              <w:pStyle w:val="Standarduser"/>
              <w:suppressAutoHyphens/>
              <w:spacing w:line="280" w:lineRule="exact"/>
              <w:ind w:left="146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四、變更營業用地範圍。</w:t>
            </w:r>
          </w:p>
          <w:p w14:paraId="78F70868" w14:textId="77777777" w:rsidR="00D77324" w:rsidRDefault="00522CFD">
            <w:pPr>
              <w:pStyle w:val="Standarduser"/>
              <w:suppressAutoHyphens/>
              <w:spacing w:line="280" w:lineRule="exact"/>
              <w:ind w:left="1460" w:hanging="4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五、依法辦理歇業、繳銷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經營許可或營業執照、終止營業（運）、關廠（場）或無繼續生產、製造、加工。</w:t>
            </w:r>
          </w:p>
          <w:p w14:paraId="380A791D" w14:textId="77777777" w:rsidR="00D77324" w:rsidRDefault="00522CFD">
            <w:pPr>
              <w:pStyle w:val="Standarduser"/>
              <w:suppressAutoHyphens/>
              <w:spacing w:line="280" w:lineRule="exact"/>
              <w:ind w:left="980"/>
              <w:rPr>
                <w:rFonts w:ascii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hAnsi="標楷體"/>
                <w:color w:val="0D0D0D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40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條第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項規定，中央主管機關公告之事業違反第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9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條第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1</w:t>
            </w:r>
            <w:r>
              <w:rPr>
                <w:rFonts w:ascii="標楷體" w:hAnsi="標楷體"/>
                <w:color w:val="0D0D0D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14:paraId="04D526C7" w14:textId="77777777" w:rsidR="00D77324" w:rsidRDefault="00D77324">
            <w:pPr>
              <w:pStyle w:val="Standarduser"/>
              <w:suppressAutoHyphens/>
              <w:spacing w:line="280" w:lineRule="exact"/>
              <w:ind w:left="980"/>
              <w:rPr>
                <w:rFonts w:ascii="標楷體" w:hAnsi="標楷體"/>
                <w:color w:val="0D0D0D"/>
                <w:sz w:val="24"/>
                <w:szCs w:val="24"/>
              </w:rPr>
            </w:pPr>
          </w:p>
          <w:p w14:paraId="003D6096" w14:textId="77777777" w:rsidR="00D77324" w:rsidRDefault="00522CFD">
            <w:pPr>
              <w:pStyle w:val="Standard"/>
              <w:suppressAutoHyphens/>
              <w:spacing w:line="360" w:lineRule="exact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 w:val="24"/>
                <w:szCs w:val="24"/>
              </w:rPr>
              <w:t>工廠負責人變更登記規費：新臺幣三千元</w:t>
            </w:r>
          </w:p>
          <w:p w14:paraId="4DAF081F" w14:textId="77777777" w:rsidR="00D77324" w:rsidRDefault="00522CFD">
            <w:pPr>
              <w:pStyle w:val="Standard"/>
              <w:suppressAutoHyphens/>
              <w:spacing w:line="360" w:lineRule="exact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 w:val="24"/>
                <w:szCs w:val="24"/>
              </w:rPr>
              <w:t>請以郵局匯票繳納，抬頭為「花蓮</w:t>
            </w:r>
            <w:r>
              <w:rPr>
                <w:rFonts w:ascii="標楷體" w:eastAsia="標楷體" w:hAnsi="標楷體"/>
                <w:sz w:val="24"/>
                <w:szCs w:val="24"/>
              </w:rPr>
              <w:t>縣政府」。</w:t>
            </w:r>
          </w:p>
        </w:tc>
      </w:tr>
    </w:tbl>
    <w:p w14:paraId="3C2A6782" w14:textId="77777777" w:rsidR="00D77324" w:rsidRDefault="00D77324">
      <w:pPr>
        <w:pStyle w:val="Standarduser"/>
      </w:pPr>
    </w:p>
    <w:sectPr w:rsidR="00D77324">
      <w:headerReference w:type="default" r:id="rId7"/>
      <w:footnotePr>
        <w:numRestart w:val="eachPage"/>
      </w:foot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7789" w14:textId="77777777" w:rsidR="00522CFD" w:rsidRDefault="00522CFD">
      <w:r>
        <w:separator/>
      </w:r>
    </w:p>
  </w:endnote>
  <w:endnote w:type="continuationSeparator" w:id="0">
    <w:p w14:paraId="2D014F58" w14:textId="77777777" w:rsidR="00522CFD" w:rsidRDefault="0052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FA32" w14:textId="77777777" w:rsidR="00522CFD" w:rsidRDefault="00522CFD">
      <w:r>
        <w:rPr>
          <w:color w:val="000000"/>
        </w:rPr>
        <w:separator/>
      </w:r>
    </w:p>
  </w:footnote>
  <w:footnote w:type="continuationSeparator" w:id="0">
    <w:p w14:paraId="28A3760B" w14:textId="77777777" w:rsidR="00522CFD" w:rsidRDefault="0052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D4B9" w14:textId="77777777" w:rsidR="00045F3A" w:rsidRDefault="00522CFD">
    <w:pPr>
      <w:pStyle w:val="a5"/>
      <w:jc w:val="right"/>
    </w:pPr>
    <w:r>
      <w:t>111.05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D2C47"/>
    <w:multiLevelType w:val="multilevel"/>
    <w:tmpl w:val="C94872B4"/>
    <w:styleLink w:val="LS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1210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324"/>
    <w:rsid w:val="00522CFD"/>
    <w:rsid w:val="008846EE"/>
    <w:rsid w:val="00D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4FC2"/>
  <w15:docId w15:val="{5886BA33-FEA6-4E49-85E6-30525AB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8"/>
      <w:szCs w:val="22"/>
    </w:rPr>
  </w:style>
  <w:style w:type="paragraph" w:customStyle="1" w:styleId="1">
    <w:name w:val="無清單1"/>
  </w:style>
  <w:style w:type="paragraph" w:customStyle="1" w:styleId="Standarduser">
    <w:name w:val="Standard (user)"/>
    <w:pPr>
      <w:spacing w:line="360" w:lineRule="exact"/>
      <w:jc w:val="both"/>
    </w:pPr>
    <w:rPr>
      <w:rFonts w:ascii="Times New Roman" w:eastAsia="標楷體" w:hAnsi="Times New Roman" w:cs="Times New Roman"/>
      <w:sz w:val="28"/>
    </w:rPr>
  </w:style>
  <w:style w:type="paragraph" w:customStyle="1" w:styleId="Heading">
    <w:name w:val="Heading"/>
    <w:basedOn w:val="Standarduser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user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user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rPr>
      <w:rFonts w:cs="Mangal"/>
      <w:sz w:val="24"/>
    </w:rPr>
  </w:style>
  <w:style w:type="paragraph" w:customStyle="1" w:styleId="TableContents">
    <w:name w:val="Table Contents"/>
    <w:basedOn w:val="Standarduser"/>
  </w:style>
  <w:style w:type="character" w:customStyle="1" w:styleId="List1Level0">
    <w:name w:val="List1Level0"/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FootnoteSymbol">
    <w:name w:val="Footnote Symbol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</w:style>
  <w:style w:type="numbering" w:customStyle="1" w:styleId="LS1">
    <w:name w:val="LS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附表二-2                                                         105</dc:title>
  <dc:creator>雅貞</dc:creator>
  <cp:lastModifiedBy>書瑋 古</cp:lastModifiedBy>
  <cp:revision>2</cp:revision>
  <dcterms:created xsi:type="dcterms:W3CDTF">2022-05-13T07:37:00Z</dcterms:created>
  <dcterms:modified xsi:type="dcterms:W3CDTF">2022-05-13T07:37:00Z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