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51"/>
        <w:gridCol w:w="766"/>
        <w:gridCol w:w="4003"/>
        <w:gridCol w:w="759"/>
        <w:gridCol w:w="3969"/>
      </w:tblGrid>
      <w:tr w:rsidR="007D590B">
        <w:trPr>
          <w:trHeight w:val="814"/>
        </w:trPr>
        <w:tc>
          <w:tcPr>
            <w:tcW w:w="11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90B" w:rsidRPr="001965A3" w:rsidRDefault="007D590B" w:rsidP="001965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花蓮縣議會第</w:t>
            </w: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19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屆第</w:t>
            </w: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次定期大會議事日程表</w:t>
            </w:r>
          </w:p>
          <w:p w:rsidR="007D590B" w:rsidRDefault="007D590B" w:rsidP="001965A3">
            <w:pPr>
              <w:spacing w:line="240" w:lineRule="atLeast"/>
              <w:jc w:val="center"/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（</w:t>
            </w: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110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</w:t>
            </w: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月</w:t>
            </w: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3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日至</w:t>
            </w: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110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</w:t>
            </w: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6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月</w:t>
            </w: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日）</w:t>
            </w:r>
          </w:p>
        </w:tc>
      </w:tr>
      <w:tr w:rsidR="007D590B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星期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會次</w:t>
            </w:r>
          </w:p>
        </w:tc>
        <w:tc>
          <w:tcPr>
            <w:tcW w:w="4003" w:type="dxa"/>
            <w:tcBorders>
              <w:top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上</w:t>
            </w: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午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會次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下</w:t>
            </w: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午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5/3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766" w:type="dxa"/>
            <w:vAlign w:val="center"/>
          </w:tcPr>
          <w:p w:rsidR="007D590B" w:rsidRDefault="007D590B" w:rsidP="001965A3">
            <w:pPr>
              <w:spacing w:line="960" w:lineRule="auto"/>
              <w:jc w:val="center"/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601" w:hanging="601"/>
              <w:jc w:val="both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議員辦理報到</w:t>
            </w:r>
          </w:p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pacing w:val="40"/>
                <w:sz w:val="28"/>
                <w:szCs w:val="28"/>
              </w:rPr>
              <w:t>2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、預備會議</w:t>
            </w:r>
          </w:p>
          <w:p w:rsidR="007D590B" w:rsidRPr="001965A3" w:rsidRDefault="007D590B" w:rsidP="007D590B">
            <w:pPr>
              <w:adjustRightInd w:val="0"/>
              <w:snapToGrid w:val="0"/>
              <w:spacing w:line="240" w:lineRule="atLeast"/>
              <w:ind w:leftChars="5" w:left="31680" w:firstLineChars="150" w:firstLine="31680"/>
              <w:jc w:val="both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審定議事日程</w:t>
            </w:r>
          </w:p>
          <w:p w:rsidR="007D590B" w:rsidRPr="001965A3" w:rsidRDefault="007D590B" w:rsidP="007D590B">
            <w:pPr>
              <w:adjustRightInd w:val="0"/>
              <w:snapToGrid w:val="0"/>
              <w:spacing w:line="240" w:lineRule="atLeast"/>
              <w:ind w:leftChars="5" w:left="31680" w:firstLineChars="150" w:firstLine="31680"/>
              <w:jc w:val="both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審定質詢順序</w:t>
            </w:r>
          </w:p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pacing w:val="40"/>
                <w:sz w:val="28"/>
                <w:szCs w:val="28"/>
              </w:rPr>
              <w:t>3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、一讀會</w:t>
            </w:r>
          </w:p>
        </w:tc>
        <w:tc>
          <w:tcPr>
            <w:tcW w:w="759" w:type="dxa"/>
            <w:vAlign w:val="center"/>
          </w:tcPr>
          <w:p w:rsidR="007D590B" w:rsidRDefault="007D590B" w:rsidP="001965A3">
            <w:pPr>
              <w:spacing w:line="960" w:lineRule="auto"/>
              <w:jc w:val="center"/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7D590B" w:rsidRPr="001965A3" w:rsidRDefault="007D590B" w:rsidP="001965A3">
            <w:pPr>
              <w:pStyle w:val="BodyText"/>
              <w:adjustRightInd w:val="0"/>
              <w:snapToGrid w:val="0"/>
              <w:spacing w:line="240" w:lineRule="atLeast"/>
              <w:rPr>
                <w:rFonts w:hAnsi="標楷體" w:cs="Times New Roman"/>
                <w:b/>
                <w:bCs/>
              </w:rPr>
            </w:pPr>
            <w:r w:rsidRPr="001965A3">
              <w:rPr>
                <w:rFonts w:hAnsi="標楷體"/>
                <w:b/>
                <w:bCs/>
              </w:rPr>
              <w:t>1</w:t>
            </w:r>
            <w:r w:rsidRPr="001965A3">
              <w:rPr>
                <w:rFonts w:hAnsi="標楷體" w:hint="eastAsia"/>
                <w:b/>
                <w:bCs/>
              </w:rPr>
              <w:t>、開幕式（議長致詞）</w:t>
            </w:r>
          </w:p>
          <w:p w:rsidR="007D590B" w:rsidRPr="001965A3" w:rsidRDefault="007D590B" w:rsidP="001965A3">
            <w:pPr>
              <w:pStyle w:val="BodyText"/>
              <w:adjustRightInd w:val="0"/>
              <w:snapToGrid w:val="0"/>
              <w:spacing w:line="240" w:lineRule="atLeast"/>
              <w:rPr>
                <w:rFonts w:hAnsi="標楷體" w:cs="Times New Roman"/>
                <w:b/>
                <w:bCs/>
              </w:rPr>
            </w:pPr>
            <w:r w:rsidRPr="001965A3">
              <w:rPr>
                <w:rFonts w:hAnsi="標楷體"/>
                <w:b/>
                <w:bCs/>
              </w:rPr>
              <w:t>2</w:t>
            </w:r>
            <w:r w:rsidRPr="001965A3">
              <w:rPr>
                <w:rFonts w:hAnsi="標楷體" w:hint="eastAsia"/>
                <w:b/>
                <w:bCs/>
              </w:rPr>
              <w:t>、縣長施政總報告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5/4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766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03" w:type="dxa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建設處、政風處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20"/>
                <w:sz w:val="28"/>
                <w:szCs w:val="28"/>
              </w:rPr>
              <w:t>工作報告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及業務探討</w:t>
            </w:r>
          </w:p>
        </w:tc>
        <w:tc>
          <w:tcPr>
            <w:tcW w:w="759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環境保護局、客家事務處工作報告及業務探討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5/5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766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03" w:type="dxa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24"/>
                <w:sz w:val="28"/>
                <w:szCs w:val="28"/>
              </w:rPr>
              <w:t>教育處、文化局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20"/>
                <w:sz w:val="28"/>
                <w:szCs w:val="28"/>
              </w:rPr>
              <w:t>工作報告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及業務探討</w:t>
            </w:r>
          </w:p>
        </w:tc>
        <w:tc>
          <w:tcPr>
            <w:tcW w:w="759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觀光處、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24"/>
                <w:sz w:val="28"/>
                <w:szCs w:val="28"/>
              </w:rPr>
              <w:t>地方稅務局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工作報告及業務探討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5/6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766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農業處、人事處工作報告及業務探討</w:t>
            </w:r>
          </w:p>
        </w:tc>
        <w:tc>
          <w:tcPr>
            <w:tcW w:w="759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警察局、財政處工作報告及業務探討</w:t>
            </w:r>
          </w:p>
        </w:tc>
      </w:tr>
      <w:tr w:rsidR="007D590B">
        <w:trPr>
          <w:trHeight w:val="62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5/7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766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03" w:type="dxa"/>
          </w:tcPr>
          <w:p w:rsidR="007D590B" w:rsidRPr="001965A3" w:rsidRDefault="007D590B" w:rsidP="007D590B">
            <w:pPr>
              <w:adjustRightInd w:val="0"/>
              <w:snapToGrid w:val="0"/>
              <w:spacing w:line="240" w:lineRule="atLeast"/>
              <w:ind w:leftChars="-6" w:left="31680" w:firstLineChars="9" w:firstLine="31680"/>
              <w:jc w:val="both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原住民行政處、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32"/>
                <w:sz w:val="28"/>
                <w:szCs w:val="28"/>
              </w:rPr>
              <w:t>地政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24"/>
                <w:sz w:val="28"/>
                <w:szCs w:val="28"/>
              </w:rPr>
              <w:t>處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20"/>
                <w:sz w:val="28"/>
                <w:szCs w:val="28"/>
              </w:rPr>
              <w:t>工作報告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及業務探討</w:t>
            </w:r>
          </w:p>
        </w:tc>
        <w:tc>
          <w:tcPr>
            <w:tcW w:w="759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消防局、主計處工作報告及業務探討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5/8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六</w:t>
            </w:r>
          </w:p>
        </w:tc>
        <w:tc>
          <w:tcPr>
            <w:tcW w:w="766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蒐集資料</w:t>
            </w:r>
          </w:p>
        </w:tc>
        <w:tc>
          <w:tcPr>
            <w:tcW w:w="759" w:type="dxa"/>
          </w:tcPr>
          <w:p w:rsidR="007D590B" w:rsidRPr="001965A3" w:rsidRDefault="007D590B" w:rsidP="00334260">
            <w:pPr>
              <w:rPr>
                <w:color w:val="FF000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5/9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766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蒐集資料</w:t>
            </w:r>
          </w:p>
        </w:tc>
        <w:tc>
          <w:tcPr>
            <w:tcW w:w="759" w:type="dxa"/>
          </w:tcPr>
          <w:p w:rsidR="007D590B" w:rsidRPr="001965A3" w:rsidRDefault="007D590B" w:rsidP="00334260">
            <w:pPr>
              <w:rPr>
                <w:color w:val="FF000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5/10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766" w:type="dxa"/>
          </w:tcPr>
          <w:p w:rsidR="007D590B" w:rsidRDefault="007D590B" w:rsidP="001965A3">
            <w:pPr>
              <w:jc w:val="center"/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衛生局、社會處工作報告及業務探討</w:t>
            </w:r>
          </w:p>
        </w:tc>
        <w:tc>
          <w:tcPr>
            <w:tcW w:w="759" w:type="dxa"/>
          </w:tcPr>
          <w:p w:rsidR="007D590B" w:rsidRDefault="007D590B" w:rsidP="001965A3">
            <w:pPr>
              <w:jc w:val="center"/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民政處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32"/>
                <w:sz w:val="28"/>
                <w:szCs w:val="28"/>
              </w:rPr>
              <w:t>、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行政暨研考處工作報告及業務探討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5/11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766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縣政總質詢</w:t>
            </w:r>
          </w:p>
        </w:tc>
        <w:tc>
          <w:tcPr>
            <w:tcW w:w="759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分組審查或蒐集資料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5/12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766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縣政總質詢</w:t>
            </w:r>
          </w:p>
        </w:tc>
        <w:tc>
          <w:tcPr>
            <w:tcW w:w="759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分組審查或蒐集資料</w:t>
            </w:r>
          </w:p>
        </w:tc>
      </w:tr>
      <w:tr w:rsidR="007D590B">
        <w:trPr>
          <w:trHeight w:val="815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5/13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766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縣政總質詢</w:t>
            </w:r>
          </w:p>
        </w:tc>
        <w:tc>
          <w:tcPr>
            <w:tcW w:w="759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分組審查或蒐集資料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5/14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766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縣政總質詢</w:t>
            </w:r>
          </w:p>
        </w:tc>
        <w:tc>
          <w:tcPr>
            <w:tcW w:w="759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分組審查或蒐集資料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5/15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六</w:t>
            </w:r>
          </w:p>
        </w:tc>
        <w:tc>
          <w:tcPr>
            <w:tcW w:w="766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蒐集資料</w:t>
            </w:r>
          </w:p>
        </w:tc>
        <w:tc>
          <w:tcPr>
            <w:tcW w:w="759" w:type="dxa"/>
          </w:tcPr>
          <w:p w:rsidR="007D590B" w:rsidRPr="001965A3" w:rsidRDefault="007D590B" w:rsidP="00C95C60">
            <w:pPr>
              <w:rPr>
                <w:color w:val="FF000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5/16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766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蒐集資料</w:t>
            </w:r>
          </w:p>
        </w:tc>
        <w:tc>
          <w:tcPr>
            <w:tcW w:w="759" w:type="dxa"/>
          </w:tcPr>
          <w:p w:rsidR="007D590B" w:rsidRPr="001965A3" w:rsidRDefault="007D590B" w:rsidP="00C95C60">
            <w:pPr>
              <w:rPr>
                <w:color w:val="FF000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5/17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766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縣政總質詢</w:t>
            </w:r>
          </w:p>
        </w:tc>
        <w:tc>
          <w:tcPr>
            <w:tcW w:w="759" w:type="dxa"/>
            <w:vAlign w:val="center"/>
          </w:tcPr>
          <w:p w:rsidR="007D590B" w:rsidRPr="001965A3" w:rsidRDefault="007D590B" w:rsidP="001965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分組審查或蒐集資料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5/18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766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縣政總質詢</w:t>
            </w:r>
          </w:p>
        </w:tc>
        <w:tc>
          <w:tcPr>
            <w:tcW w:w="759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分組審查或蒐集資料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5/19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766" w:type="dxa"/>
            <w:vAlign w:val="center"/>
          </w:tcPr>
          <w:p w:rsidR="007D590B" w:rsidRPr="001965A3" w:rsidRDefault="007D590B" w:rsidP="001965A3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縣政總質詢</w:t>
            </w:r>
          </w:p>
        </w:tc>
        <w:tc>
          <w:tcPr>
            <w:tcW w:w="759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分組審查或蒐集資料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5/20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766" w:type="dxa"/>
            <w:vAlign w:val="center"/>
          </w:tcPr>
          <w:p w:rsidR="007D590B" w:rsidRPr="001965A3" w:rsidRDefault="007D590B" w:rsidP="001965A3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縣政總質詢</w:t>
            </w:r>
          </w:p>
        </w:tc>
        <w:tc>
          <w:tcPr>
            <w:tcW w:w="759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分組審查或蒐集資料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5/21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766" w:type="dxa"/>
            <w:vAlign w:val="center"/>
          </w:tcPr>
          <w:p w:rsidR="007D590B" w:rsidRPr="001965A3" w:rsidRDefault="007D590B" w:rsidP="001965A3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縣政總質詢</w:t>
            </w:r>
          </w:p>
        </w:tc>
        <w:tc>
          <w:tcPr>
            <w:tcW w:w="759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分組審查或蒐集資料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5/22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六</w:t>
            </w:r>
          </w:p>
        </w:tc>
        <w:tc>
          <w:tcPr>
            <w:tcW w:w="766" w:type="dxa"/>
            <w:vAlign w:val="center"/>
          </w:tcPr>
          <w:p w:rsidR="007D590B" w:rsidRPr="001965A3" w:rsidRDefault="007D590B" w:rsidP="001965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蒐集資料</w:t>
            </w:r>
          </w:p>
        </w:tc>
        <w:tc>
          <w:tcPr>
            <w:tcW w:w="759" w:type="dxa"/>
          </w:tcPr>
          <w:p w:rsidR="007D590B" w:rsidRPr="001965A3" w:rsidRDefault="007D590B" w:rsidP="004F3506">
            <w:pPr>
              <w:rPr>
                <w:color w:val="FF000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5/23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766" w:type="dxa"/>
            <w:vAlign w:val="center"/>
          </w:tcPr>
          <w:p w:rsidR="007D590B" w:rsidRPr="001965A3" w:rsidRDefault="007D590B" w:rsidP="001965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蒐集資料</w:t>
            </w:r>
          </w:p>
        </w:tc>
        <w:tc>
          <w:tcPr>
            <w:tcW w:w="759" w:type="dxa"/>
          </w:tcPr>
          <w:p w:rsidR="007D590B" w:rsidRPr="001965A3" w:rsidRDefault="007D590B" w:rsidP="004F3506">
            <w:pPr>
              <w:rPr>
                <w:color w:val="FF000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5/24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766" w:type="dxa"/>
            <w:vAlign w:val="center"/>
          </w:tcPr>
          <w:p w:rsidR="007D590B" w:rsidRPr="001965A3" w:rsidRDefault="007D590B" w:rsidP="001965A3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縣政總質詢</w:t>
            </w:r>
          </w:p>
        </w:tc>
        <w:tc>
          <w:tcPr>
            <w:tcW w:w="759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分組審查或蒐集資料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5/25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766" w:type="dxa"/>
            <w:vAlign w:val="center"/>
          </w:tcPr>
          <w:p w:rsidR="007D590B" w:rsidRPr="001965A3" w:rsidRDefault="007D590B" w:rsidP="001965A3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縣政總質詢</w:t>
            </w:r>
          </w:p>
        </w:tc>
        <w:tc>
          <w:tcPr>
            <w:tcW w:w="759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分組審查或蒐集資料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5/26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766" w:type="dxa"/>
            <w:vAlign w:val="center"/>
          </w:tcPr>
          <w:p w:rsidR="007D590B" w:rsidRPr="001965A3" w:rsidRDefault="007D590B" w:rsidP="001965A3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縣政總質詢</w:t>
            </w:r>
          </w:p>
        </w:tc>
        <w:tc>
          <w:tcPr>
            <w:tcW w:w="759" w:type="dxa"/>
            <w:vAlign w:val="center"/>
          </w:tcPr>
          <w:p w:rsidR="007D590B" w:rsidRDefault="007D590B" w:rsidP="001965A3">
            <w:pPr>
              <w:spacing w:line="240" w:lineRule="atLeast"/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分組審查或蒐集資料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5/27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766" w:type="dxa"/>
            <w:vAlign w:val="center"/>
          </w:tcPr>
          <w:p w:rsidR="007D590B" w:rsidRPr="001965A3" w:rsidRDefault="007D590B" w:rsidP="001965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分組審查或蒐集資料</w:t>
            </w:r>
          </w:p>
        </w:tc>
        <w:tc>
          <w:tcPr>
            <w:tcW w:w="759" w:type="dxa"/>
          </w:tcPr>
          <w:p w:rsidR="007D590B" w:rsidRDefault="007D590B" w:rsidP="003817FD"/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分組審查或蒐集資料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5/28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766" w:type="dxa"/>
            <w:vAlign w:val="center"/>
          </w:tcPr>
          <w:p w:rsidR="007D590B" w:rsidRPr="001965A3" w:rsidRDefault="007D590B" w:rsidP="001965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分組審查或蒐集資料</w:t>
            </w:r>
          </w:p>
        </w:tc>
        <w:tc>
          <w:tcPr>
            <w:tcW w:w="759" w:type="dxa"/>
          </w:tcPr>
          <w:p w:rsidR="007D590B" w:rsidRDefault="007D590B" w:rsidP="00E93471"/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分組審查或蒐集資料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5/29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六</w:t>
            </w:r>
          </w:p>
        </w:tc>
        <w:tc>
          <w:tcPr>
            <w:tcW w:w="766" w:type="dxa"/>
            <w:vAlign w:val="center"/>
          </w:tcPr>
          <w:p w:rsidR="007D590B" w:rsidRPr="001965A3" w:rsidRDefault="007D590B" w:rsidP="001965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蒐集資料</w:t>
            </w:r>
          </w:p>
        </w:tc>
        <w:tc>
          <w:tcPr>
            <w:tcW w:w="759" w:type="dxa"/>
          </w:tcPr>
          <w:p w:rsidR="007D590B" w:rsidRDefault="007D590B" w:rsidP="00E93471"/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蒐集資料</w:t>
            </w:r>
            <w:bookmarkStart w:id="0" w:name="_GoBack"/>
            <w:bookmarkEnd w:id="0"/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5/30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766" w:type="dxa"/>
          </w:tcPr>
          <w:p w:rsidR="007D590B" w:rsidRDefault="007D590B" w:rsidP="00BA2CD4"/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蒐集資料</w:t>
            </w:r>
          </w:p>
        </w:tc>
        <w:tc>
          <w:tcPr>
            <w:tcW w:w="759" w:type="dxa"/>
          </w:tcPr>
          <w:p w:rsidR="007D590B" w:rsidRPr="001965A3" w:rsidRDefault="007D590B" w:rsidP="00E93471">
            <w:pPr>
              <w:rPr>
                <w:color w:val="FF000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蒐集資料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5/31</w:t>
            </w:r>
          </w:p>
        </w:tc>
        <w:tc>
          <w:tcPr>
            <w:tcW w:w="851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766" w:type="dxa"/>
          </w:tcPr>
          <w:p w:rsidR="007D590B" w:rsidRDefault="007D590B" w:rsidP="001965A3">
            <w:pPr>
              <w:jc w:val="center"/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003" w:type="dxa"/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二讀會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24"/>
                <w:sz w:val="28"/>
                <w:szCs w:val="28"/>
              </w:rPr>
              <w:t>、三讀會</w:t>
            </w:r>
          </w:p>
        </w:tc>
        <w:tc>
          <w:tcPr>
            <w:tcW w:w="759" w:type="dxa"/>
          </w:tcPr>
          <w:p w:rsidR="007D590B" w:rsidRDefault="007D590B" w:rsidP="001965A3">
            <w:pPr>
              <w:jc w:val="center"/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二讀會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24"/>
                <w:sz w:val="28"/>
                <w:szCs w:val="28"/>
              </w:rPr>
              <w:t>、三讀會</w:t>
            </w:r>
          </w:p>
        </w:tc>
      </w:tr>
      <w:tr w:rsidR="007D590B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6/1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7D590B" w:rsidRPr="001965A3" w:rsidRDefault="007D590B" w:rsidP="001965A3">
            <w:pPr>
              <w:spacing w:line="1440" w:lineRule="auto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003" w:type="dxa"/>
            <w:tcBorders>
              <w:bottom w:val="single" w:sz="12" w:space="0" w:color="auto"/>
            </w:tcBorders>
            <w:vAlign w:val="center"/>
          </w:tcPr>
          <w:p w:rsidR="007D590B" w:rsidRPr="001965A3" w:rsidRDefault="007D590B" w:rsidP="007D590B">
            <w:pPr>
              <w:adjustRightInd w:val="0"/>
              <w:snapToGrid w:val="0"/>
              <w:spacing w:line="240" w:lineRule="atLeast"/>
              <w:ind w:left="31680" w:hangingChars="200" w:firstLine="31680"/>
              <w:jc w:val="both"/>
              <w:rPr>
                <w:rFonts w:ascii="標楷體" w:eastAsia="標楷體" w:hAnsi="標楷體"/>
                <w:b/>
                <w:bCs/>
                <w:spacing w:val="24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pacing w:val="40"/>
                <w:sz w:val="28"/>
                <w:szCs w:val="28"/>
              </w:rPr>
              <w:t>1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、二讀會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24"/>
                <w:sz w:val="28"/>
                <w:szCs w:val="28"/>
              </w:rPr>
              <w:t>、三讀會</w:t>
            </w:r>
          </w:p>
          <w:p w:rsidR="007D590B" w:rsidRPr="001965A3" w:rsidRDefault="007D590B" w:rsidP="007D590B">
            <w:pPr>
              <w:adjustRightInd w:val="0"/>
              <w:snapToGrid w:val="0"/>
              <w:spacing w:line="240" w:lineRule="atLeast"/>
              <w:ind w:left="31680" w:hangingChars="150" w:firstLine="31680"/>
              <w:jc w:val="both"/>
              <w:rPr>
                <w:rFonts w:ascii="標楷體" w:eastAsia="標楷體" w:hAnsi="標楷體"/>
                <w:b/>
                <w:bCs/>
                <w:spacing w:val="24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pacing w:val="24"/>
                <w:sz w:val="28"/>
                <w:szCs w:val="28"/>
              </w:rPr>
              <w:t>2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24"/>
                <w:sz w:val="28"/>
                <w:szCs w:val="28"/>
              </w:rPr>
              <w:t>、綜合討論議案</w:t>
            </w:r>
          </w:p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pacing w:val="24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pacing w:val="24"/>
                <w:sz w:val="28"/>
                <w:szCs w:val="28"/>
              </w:rPr>
              <w:t>3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24"/>
                <w:sz w:val="28"/>
                <w:szCs w:val="28"/>
              </w:rPr>
              <w:t>、專案調查報告</w:t>
            </w:r>
          </w:p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pacing w:val="24"/>
                <w:sz w:val="28"/>
                <w:szCs w:val="28"/>
              </w:rPr>
              <w:t>4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24"/>
                <w:sz w:val="28"/>
                <w:szCs w:val="28"/>
              </w:rPr>
              <w:t>、考察報告</w:t>
            </w:r>
          </w:p>
          <w:p w:rsidR="007D590B" w:rsidRPr="001965A3" w:rsidRDefault="007D590B" w:rsidP="007D590B">
            <w:pPr>
              <w:adjustRightInd w:val="0"/>
              <w:snapToGrid w:val="0"/>
              <w:spacing w:line="240" w:lineRule="atLeast"/>
              <w:ind w:left="31680" w:hangingChars="200" w:firstLine="3168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pacing w:val="24"/>
                <w:sz w:val="28"/>
                <w:szCs w:val="28"/>
              </w:rPr>
              <w:t>5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24"/>
                <w:sz w:val="28"/>
                <w:szCs w:val="28"/>
              </w:rPr>
              <w:t>、臨時動議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:rsidR="007D590B" w:rsidRDefault="007D590B" w:rsidP="001965A3">
            <w:pPr>
              <w:spacing w:line="1440" w:lineRule="auto"/>
              <w:jc w:val="center"/>
            </w:pPr>
            <w:r w:rsidRPr="00196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590B" w:rsidRPr="001965A3" w:rsidRDefault="007D590B" w:rsidP="007D590B">
            <w:pPr>
              <w:adjustRightInd w:val="0"/>
              <w:snapToGrid w:val="0"/>
              <w:spacing w:line="240" w:lineRule="atLeast"/>
              <w:ind w:left="31680" w:hangingChars="200" w:firstLine="31680"/>
              <w:jc w:val="both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pacing w:val="40"/>
                <w:sz w:val="28"/>
                <w:szCs w:val="28"/>
              </w:rPr>
              <w:t>1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、二讀會、三讀會</w:t>
            </w:r>
          </w:p>
          <w:p w:rsidR="007D590B" w:rsidRPr="001965A3" w:rsidRDefault="007D590B" w:rsidP="007D590B">
            <w:pPr>
              <w:adjustRightInd w:val="0"/>
              <w:snapToGrid w:val="0"/>
              <w:spacing w:line="240" w:lineRule="atLeast"/>
              <w:ind w:left="31680" w:hangingChars="200" w:firstLine="31680"/>
              <w:jc w:val="both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pacing w:val="40"/>
                <w:sz w:val="28"/>
                <w:szCs w:val="28"/>
              </w:rPr>
              <w:t>2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、綜合討論議案</w:t>
            </w:r>
          </w:p>
          <w:p w:rsidR="007D590B" w:rsidRPr="001965A3" w:rsidRDefault="007D590B" w:rsidP="007D590B">
            <w:pPr>
              <w:adjustRightInd w:val="0"/>
              <w:snapToGrid w:val="0"/>
              <w:spacing w:line="240" w:lineRule="atLeast"/>
              <w:ind w:left="31680" w:hangingChars="200" w:firstLine="31680"/>
              <w:jc w:val="both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pacing w:val="40"/>
                <w:sz w:val="28"/>
                <w:szCs w:val="28"/>
              </w:rPr>
              <w:t>3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、專案調查報告</w:t>
            </w:r>
          </w:p>
          <w:p w:rsidR="007D590B" w:rsidRPr="001965A3" w:rsidRDefault="007D590B" w:rsidP="007D590B">
            <w:pPr>
              <w:adjustRightInd w:val="0"/>
              <w:snapToGrid w:val="0"/>
              <w:spacing w:line="240" w:lineRule="atLeast"/>
              <w:ind w:left="31680" w:hangingChars="200" w:firstLine="31680"/>
              <w:jc w:val="both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pacing w:val="40"/>
                <w:sz w:val="28"/>
                <w:szCs w:val="28"/>
              </w:rPr>
              <w:t>4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、考察報告</w:t>
            </w:r>
          </w:p>
          <w:p w:rsidR="007D590B" w:rsidRPr="001965A3" w:rsidRDefault="007D590B" w:rsidP="001965A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965A3">
              <w:rPr>
                <w:rFonts w:ascii="標楷體" w:eastAsia="標楷體" w:hAnsi="標楷體" w:cs="標楷體"/>
                <w:b/>
                <w:bCs/>
                <w:spacing w:val="40"/>
                <w:sz w:val="28"/>
                <w:szCs w:val="28"/>
              </w:rPr>
              <w:t>5</w:t>
            </w:r>
            <w:r w:rsidRPr="001965A3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、臨時動議（閉幕）</w:t>
            </w:r>
          </w:p>
        </w:tc>
      </w:tr>
    </w:tbl>
    <w:p w:rsidR="007D590B" w:rsidRPr="002850C6" w:rsidRDefault="007D590B" w:rsidP="007D590B">
      <w:pPr>
        <w:spacing w:line="240" w:lineRule="atLeast"/>
        <w:ind w:leftChars="-52" w:left="31680" w:hangingChars="45" w:firstLine="31680"/>
        <w:rPr>
          <w:rFonts w:ascii="標楷體" w:eastAsia="標楷體" w:hAnsi="標楷體"/>
          <w:b/>
          <w:bCs/>
          <w:sz w:val="23"/>
          <w:szCs w:val="23"/>
        </w:rPr>
      </w:pPr>
      <w:r w:rsidRPr="002850C6">
        <w:rPr>
          <w:rFonts w:ascii="標楷體" w:eastAsia="標楷體" w:hAnsi="標楷體" w:cs="標楷體" w:hint="eastAsia"/>
          <w:b/>
          <w:bCs/>
          <w:sz w:val="23"/>
          <w:szCs w:val="23"/>
        </w:rPr>
        <w:t>＊附</w:t>
      </w:r>
      <w:r w:rsidRPr="002850C6">
        <w:rPr>
          <w:rFonts w:ascii="標楷體" w:eastAsia="標楷體" w:hAnsi="標楷體" w:cs="標楷體"/>
          <w:b/>
          <w:bCs/>
          <w:sz w:val="23"/>
          <w:szCs w:val="23"/>
        </w:rPr>
        <w:t xml:space="preserve">  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</w:rPr>
        <w:t>註：</w:t>
      </w:r>
    </w:p>
    <w:p w:rsidR="007D590B" w:rsidRPr="002850C6" w:rsidRDefault="007D590B" w:rsidP="007C318B">
      <w:pPr>
        <w:tabs>
          <w:tab w:val="left" w:pos="6840"/>
        </w:tabs>
        <w:spacing w:line="240" w:lineRule="atLeast"/>
        <w:ind w:leftChars="-46" w:left="31680" w:hangingChars="191" w:firstLine="31680"/>
        <w:rPr>
          <w:rFonts w:ascii="標楷體" w:eastAsia="標楷體" w:hAnsi="標楷體"/>
          <w:b/>
          <w:bCs/>
          <w:sz w:val="23"/>
          <w:szCs w:val="23"/>
        </w:rPr>
      </w:pPr>
      <w:r w:rsidRPr="002850C6">
        <w:rPr>
          <w:rFonts w:ascii="標楷體" w:eastAsia="標楷體" w:hAnsi="標楷體" w:cs="標楷體" w:hint="eastAsia"/>
          <w:b/>
          <w:bCs/>
          <w:sz w:val="23"/>
          <w:szCs w:val="23"/>
        </w:rPr>
        <w:t>一、各單位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  <w:u w:val="single"/>
        </w:rPr>
        <w:t>工作報告、縣政總質詢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</w:rPr>
        <w:t>開會時間：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  <w:u w:val="single"/>
        </w:rPr>
        <w:t>上午</w:t>
      </w:r>
      <w:r w:rsidRPr="002850C6">
        <w:rPr>
          <w:rFonts w:ascii="標楷體" w:eastAsia="標楷體" w:hAnsi="標楷體" w:cs="標楷體"/>
          <w:b/>
          <w:bCs/>
          <w:sz w:val="23"/>
          <w:szCs w:val="23"/>
          <w:u w:val="single"/>
        </w:rPr>
        <w:t>9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  <w:u w:val="single"/>
        </w:rPr>
        <w:t>時至</w:t>
      </w:r>
      <w:r w:rsidRPr="002850C6">
        <w:rPr>
          <w:rFonts w:ascii="標楷體" w:eastAsia="標楷體" w:hAnsi="標楷體" w:cs="標楷體"/>
          <w:b/>
          <w:bCs/>
          <w:sz w:val="23"/>
          <w:szCs w:val="23"/>
          <w:u w:val="single"/>
        </w:rPr>
        <w:t>12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  <w:u w:val="single"/>
        </w:rPr>
        <w:t>時，下午</w:t>
      </w:r>
      <w:r w:rsidRPr="002850C6">
        <w:rPr>
          <w:rFonts w:ascii="標楷體" w:eastAsia="標楷體" w:hAnsi="標楷體" w:cs="標楷體"/>
          <w:b/>
          <w:bCs/>
          <w:sz w:val="23"/>
          <w:szCs w:val="23"/>
          <w:u w:val="single"/>
        </w:rPr>
        <w:t>2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  <w:u w:val="single"/>
        </w:rPr>
        <w:t>時至</w:t>
      </w:r>
      <w:r w:rsidRPr="002850C6">
        <w:rPr>
          <w:rFonts w:ascii="標楷體" w:eastAsia="標楷體" w:hAnsi="標楷體" w:cs="標楷體"/>
          <w:b/>
          <w:bCs/>
          <w:sz w:val="23"/>
          <w:szCs w:val="23"/>
          <w:u w:val="single"/>
        </w:rPr>
        <w:t>5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  <w:u w:val="single"/>
        </w:rPr>
        <w:t>時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</w:rPr>
        <w:t>。</w:t>
      </w:r>
    </w:p>
    <w:p w:rsidR="007D590B" w:rsidRPr="002850C6" w:rsidRDefault="007D590B" w:rsidP="007C318B">
      <w:pPr>
        <w:tabs>
          <w:tab w:val="left" w:pos="6840"/>
        </w:tabs>
        <w:spacing w:line="240" w:lineRule="atLeast"/>
        <w:ind w:leftChars="-46" w:left="31680" w:hangingChars="191" w:firstLine="31680"/>
        <w:rPr>
          <w:rFonts w:ascii="標楷體" w:eastAsia="標楷體" w:hAnsi="標楷體"/>
          <w:b/>
          <w:bCs/>
          <w:sz w:val="23"/>
          <w:szCs w:val="23"/>
        </w:rPr>
      </w:pPr>
      <w:r w:rsidRPr="002850C6">
        <w:rPr>
          <w:rFonts w:ascii="標楷體" w:eastAsia="標楷體" w:hAnsi="標楷體" w:cs="標楷體" w:hint="eastAsia"/>
          <w:b/>
          <w:bCs/>
          <w:kern w:val="32"/>
          <w:sz w:val="23"/>
          <w:szCs w:val="23"/>
        </w:rPr>
        <w:t>二、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  <w:u w:val="single"/>
        </w:rPr>
        <w:t>預備會議、二三讀議案、綜合討論議案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</w:rPr>
        <w:t>、分組審查議案開會時間：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  <w:u w:val="single"/>
        </w:rPr>
        <w:t>上午</w:t>
      </w:r>
      <w:r w:rsidRPr="002850C6">
        <w:rPr>
          <w:rFonts w:ascii="標楷體" w:eastAsia="標楷體" w:hAnsi="標楷體" w:cs="標楷體"/>
          <w:b/>
          <w:bCs/>
          <w:sz w:val="23"/>
          <w:szCs w:val="23"/>
          <w:u w:val="single"/>
        </w:rPr>
        <w:t>9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  <w:u w:val="single"/>
        </w:rPr>
        <w:t>時</w:t>
      </w:r>
      <w:r w:rsidRPr="002850C6">
        <w:rPr>
          <w:rFonts w:ascii="標楷體" w:eastAsia="標楷體" w:hAnsi="標楷體" w:cs="標楷體"/>
          <w:b/>
          <w:bCs/>
          <w:sz w:val="23"/>
          <w:szCs w:val="23"/>
          <w:u w:val="single"/>
        </w:rPr>
        <w:t>30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  <w:u w:val="single"/>
        </w:rPr>
        <w:t>分至</w:t>
      </w:r>
      <w:r w:rsidRPr="002850C6">
        <w:rPr>
          <w:rFonts w:ascii="標楷體" w:eastAsia="標楷體" w:hAnsi="標楷體" w:cs="標楷體"/>
          <w:b/>
          <w:bCs/>
          <w:sz w:val="23"/>
          <w:szCs w:val="23"/>
          <w:u w:val="single"/>
        </w:rPr>
        <w:t>12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  <w:u w:val="single"/>
        </w:rPr>
        <w:t>時，下午</w:t>
      </w:r>
      <w:r w:rsidRPr="002850C6">
        <w:rPr>
          <w:rFonts w:ascii="標楷體" w:eastAsia="標楷體" w:hAnsi="標楷體" w:cs="標楷體"/>
          <w:b/>
          <w:bCs/>
          <w:sz w:val="23"/>
          <w:szCs w:val="23"/>
          <w:u w:val="single"/>
        </w:rPr>
        <w:t>2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  <w:u w:val="single"/>
        </w:rPr>
        <w:t>時</w:t>
      </w:r>
      <w:r w:rsidRPr="002850C6">
        <w:rPr>
          <w:rFonts w:ascii="標楷體" w:eastAsia="標楷體" w:hAnsi="標楷體" w:cs="標楷體"/>
          <w:b/>
          <w:bCs/>
          <w:sz w:val="23"/>
          <w:szCs w:val="23"/>
          <w:u w:val="single"/>
        </w:rPr>
        <w:t>30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  <w:u w:val="single"/>
        </w:rPr>
        <w:t>分至</w:t>
      </w:r>
      <w:r w:rsidRPr="002850C6">
        <w:rPr>
          <w:rFonts w:ascii="標楷體" w:eastAsia="標楷體" w:hAnsi="標楷體" w:cs="標楷體"/>
          <w:b/>
          <w:bCs/>
          <w:sz w:val="23"/>
          <w:szCs w:val="23"/>
          <w:u w:val="single"/>
        </w:rPr>
        <w:t>5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  <w:u w:val="single"/>
        </w:rPr>
        <w:t>時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</w:rPr>
        <w:t>。</w:t>
      </w:r>
    </w:p>
    <w:p w:rsidR="007D590B" w:rsidRPr="002850C6" w:rsidRDefault="007D590B" w:rsidP="007C318B">
      <w:pPr>
        <w:tabs>
          <w:tab w:val="left" w:pos="6840"/>
        </w:tabs>
        <w:spacing w:line="240" w:lineRule="atLeast"/>
        <w:ind w:leftChars="-46" w:left="31680" w:hangingChars="191" w:firstLine="31680"/>
        <w:rPr>
          <w:rFonts w:ascii="標楷體" w:eastAsia="標楷體" w:hAnsi="標楷體"/>
          <w:b/>
          <w:bCs/>
          <w:sz w:val="23"/>
          <w:szCs w:val="23"/>
        </w:rPr>
      </w:pPr>
      <w:r w:rsidRPr="002850C6">
        <w:rPr>
          <w:rFonts w:ascii="標楷體" w:eastAsia="標楷體" w:hAnsi="標楷體" w:cs="標楷體" w:hint="eastAsia"/>
          <w:b/>
          <w:bCs/>
          <w:kern w:val="32"/>
          <w:sz w:val="23"/>
          <w:szCs w:val="23"/>
        </w:rPr>
        <w:t>三、</w:t>
      </w:r>
      <w:r w:rsidRPr="002850C6">
        <w:rPr>
          <w:rFonts w:ascii="標楷體" w:eastAsia="標楷體" w:hAnsi="標楷體" w:cs="標楷體" w:hint="eastAsia"/>
          <w:b/>
          <w:bCs/>
          <w:sz w:val="23"/>
          <w:szCs w:val="23"/>
        </w:rPr>
        <w:t>縣長施政總報告及縣政總質詢議程，除縣長、縣府一級主管及所屬機關首長均應列席備詢外，副縣長、秘書長亦請按慣例列席大會；一級主管以上人員（含依慣例列席人員）因故不能列席者，須於前一日開會前向大會請假，且應由副主管代理；其他主管請假，府會聯絡人應以書面登記請假人員缺席原因及其代理人，於當日開會前送達大會，其他議程，總聯絡人（或副總聯絡人）應到會執行府會聯絡事宜。</w:t>
      </w:r>
    </w:p>
    <w:p w:rsidR="007D590B" w:rsidRPr="002850C6" w:rsidRDefault="007D590B" w:rsidP="0081507D">
      <w:pPr>
        <w:tabs>
          <w:tab w:val="left" w:pos="6840"/>
        </w:tabs>
        <w:spacing w:line="240" w:lineRule="atLeast"/>
        <w:ind w:leftChars="-46" w:left="31680" w:hangingChars="191" w:firstLine="31680"/>
        <w:rPr>
          <w:sz w:val="23"/>
          <w:szCs w:val="23"/>
        </w:rPr>
      </w:pPr>
      <w:r w:rsidRPr="002850C6">
        <w:rPr>
          <w:rFonts w:ascii="標楷體" w:eastAsia="標楷體" w:hAnsi="標楷體" w:cs="標楷體" w:hint="eastAsia"/>
          <w:b/>
          <w:bCs/>
          <w:kern w:val="32"/>
          <w:sz w:val="23"/>
          <w:szCs w:val="23"/>
        </w:rPr>
        <w:t>四、議事日程經本會程序委員會審定後，議程期間如遇颱風或其它不可抗力之情事，經花蓮縣政府宣佈停止上班者，議程順延。</w:t>
      </w:r>
    </w:p>
    <w:sectPr w:rsidR="007D590B" w:rsidRPr="002850C6" w:rsidSect="00CB0F52">
      <w:pgSz w:w="11906" w:h="16838"/>
      <w:pgMar w:top="567" w:right="567" w:bottom="42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0B" w:rsidRDefault="007D590B" w:rsidP="00936917">
      <w:r>
        <w:separator/>
      </w:r>
    </w:p>
  </w:endnote>
  <w:endnote w:type="continuationSeparator" w:id="0">
    <w:p w:rsidR="007D590B" w:rsidRDefault="007D590B" w:rsidP="0093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0B" w:rsidRDefault="007D590B" w:rsidP="00936917">
      <w:r>
        <w:separator/>
      </w:r>
    </w:p>
  </w:footnote>
  <w:footnote w:type="continuationSeparator" w:id="0">
    <w:p w:rsidR="007D590B" w:rsidRDefault="007D590B" w:rsidP="00936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538C"/>
    <w:multiLevelType w:val="hybridMultilevel"/>
    <w:tmpl w:val="5366D01C"/>
    <w:lvl w:ilvl="0" w:tplc="0DF261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539"/>
    <w:rsid w:val="00011032"/>
    <w:rsid w:val="00013A79"/>
    <w:rsid w:val="00025F95"/>
    <w:rsid w:val="00026B14"/>
    <w:rsid w:val="0002767C"/>
    <w:rsid w:val="0007662F"/>
    <w:rsid w:val="000D3023"/>
    <w:rsid w:val="000F6066"/>
    <w:rsid w:val="00115317"/>
    <w:rsid w:val="00145225"/>
    <w:rsid w:val="0018724D"/>
    <w:rsid w:val="001965A3"/>
    <w:rsid w:val="001A74CD"/>
    <w:rsid w:val="001E233A"/>
    <w:rsid w:val="00206D5F"/>
    <w:rsid w:val="00240A5C"/>
    <w:rsid w:val="00274020"/>
    <w:rsid w:val="002850C6"/>
    <w:rsid w:val="002A7CF4"/>
    <w:rsid w:val="003014E8"/>
    <w:rsid w:val="00322957"/>
    <w:rsid w:val="00334260"/>
    <w:rsid w:val="00362DF4"/>
    <w:rsid w:val="003817FD"/>
    <w:rsid w:val="003B782A"/>
    <w:rsid w:val="00404BAF"/>
    <w:rsid w:val="004278AC"/>
    <w:rsid w:val="004C35D9"/>
    <w:rsid w:val="004C448F"/>
    <w:rsid w:val="004F3506"/>
    <w:rsid w:val="0057355B"/>
    <w:rsid w:val="00595539"/>
    <w:rsid w:val="00642FEE"/>
    <w:rsid w:val="00653D67"/>
    <w:rsid w:val="00692FE3"/>
    <w:rsid w:val="006C2504"/>
    <w:rsid w:val="006C52EF"/>
    <w:rsid w:val="006F5D14"/>
    <w:rsid w:val="0072177C"/>
    <w:rsid w:val="00725EEF"/>
    <w:rsid w:val="00761631"/>
    <w:rsid w:val="00770195"/>
    <w:rsid w:val="007C318B"/>
    <w:rsid w:val="007D590B"/>
    <w:rsid w:val="007F5DA2"/>
    <w:rsid w:val="00804C5F"/>
    <w:rsid w:val="0081507D"/>
    <w:rsid w:val="00843A8E"/>
    <w:rsid w:val="00847857"/>
    <w:rsid w:val="00886DE4"/>
    <w:rsid w:val="008B63C5"/>
    <w:rsid w:val="00936917"/>
    <w:rsid w:val="009934F9"/>
    <w:rsid w:val="00A13DEC"/>
    <w:rsid w:val="00A556BB"/>
    <w:rsid w:val="00AA5B5F"/>
    <w:rsid w:val="00AA6262"/>
    <w:rsid w:val="00AF2565"/>
    <w:rsid w:val="00B21FC7"/>
    <w:rsid w:val="00B440F3"/>
    <w:rsid w:val="00B81947"/>
    <w:rsid w:val="00BA2CD4"/>
    <w:rsid w:val="00C409E1"/>
    <w:rsid w:val="00C60776"/>
    <w:rsid w:val="00C95C60"/>
    <w:rsid w:val="00CA14B1"/>
    <w:rsid w:val="00CB0F52"/>
    <w:rsid w:val="00D34781"/>
    <w:rsid w:val="00D70629"/>
    <w:rsid w:val="00D8277E"/>
    <w:rsid w:val="00D919AF"/>
    <w:rsid w:val="00D94B23"/>
    <w:rsid w:val="00E403C6"/>
    <w:rsid w:val="00E41402"/>
    <w:rsid w:val="00E834B2"/>
    <w:rsid w:val="00E91EC4"/>
    <w:rsid w:val="00E93471"/>
    <w:rsid w:val="00EB786D"/>
    <w:rsid w:val="00F31026"/>
    <w:rsid w:val="00F677B2"/>
    <w:rsid w:val="00FA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3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553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95539"/>
    <w:pPr>
      <w:spacing w:line="400" w:lineRule="exact"/>
      <w:jc w:val="both"/>
    </w:pPr>
    <w:rPr>
      <w:rFonts w:ascii="標楷體" w:eastAsia="標楷體" w:cs="標楷體"/>
      <w:spacing w:val="4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539"/>
    <w:rPr>
      <w:rFonts w:ascii="標楷體" w:eastAsia="標楷體" w:hAnsi="Times New Roman" w:cs="標楷體"/>
      <w:spacing w:val="4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36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6917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36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6917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834B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209</Words>
  <Characters>1193</Characters>
  <Application>Microsoft Office Outlook</Application>
  <DocSecurity>0</DocSecurity>
  <Lines>0</Lines>
  <Paragraphs>0</Paragraphs>
  <ScaleCrop>false</ScaleCrop>
  <Company>HL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花蓮縣議會第19屆第5次定期大會議事日程表</dc:title>
  <dc:subject/>
  <dc:creator>user</dc:creator>
  <cp:keywords/>
  <dc:description/>
  <cp:lastModifiedBy>User</cp:lastModifiedBy>
  <cp:revision>2</cp:revision>
  <cp:lastPrinted>2020-05-27T00:33:00Z</cp:lastPrinted>
  <dcterms:created xsi:type="dcterms:W3CDTF">2021-03-19T03:06:00Z</dcterms:created>
  <dcterms:modified xsi:type="dcterms:W3CDTF">2021-03-19T03:06:00Z</dcterms:modified>
</cp:coreProperties>
</file>